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E" w:rsidRPr="00CF0852" w:rsidRDefault="00F6347B" w:rsidP="00F96720">
      <w:pPr>
        <w:wordWrap w:val="0"/>
        <w:autoSpaceDE w:val="0"/>
        <w:autoSpaceDN w:val="0"/>
        <w:ind w:left="7770" w:rightChars="100" w:right="210" w:hangingChars="3700" w:hanging="7770"/>
        <w:jc w:val="right"/>
        <w:rPr>
          <w:rFonts w:ascii="ＭＳ 明朝" w:eastAsia="ＭＳ 明朝" w:hAnsi="ＭＳ 明朝"/>
          <w:szCs w:val="21"/>
        </w:rPr>
      </w:pPr>
      <w:bookmarkStart w:id="0" w:name="_GoBack"/>
      <w:r w:rsidRPr="00CF0852">
        <w:rPr>
          <w:rFonts w:ascii="ＭＳ 明朝" w:eastAsia="ＭＳ 明朝" w:hAnsi="ＭＳ 明朝" w:hint="eastAsia"/>
          <w:szCs w:val="21"/>
        </w:rPr>
        <w:t>障</w:t>
      </w:r>
      <w:r w:rsidR="00374A3B" w:rsidRPr="00CF0852">
        <w:rPr>
          <w:rFonts w:ascii="ＭＳ 明朝" w:eastAsia="ＭＳ 明朝" w:hAnsi="ＭＳ 明朝"/>
          <w:szCs w:val="21"/>
        </w:rPr>
        <w:t>号</w:t>
      </w:r>
      <w:r w:rsidR="00312CB1" w:rsidRPr="00CF0852">
        <w:rPr>
          <w:rFonts w:ascii="ＭＳ 明朝" w:eastAsia="ＭＳ 明朝" w:hAnsi="ＭＳ 明朝" w:hint="eastAsia"/>
          <w:szCs w:val="21"/>
        </w:rPr>
        <w:t>外</w:t>
      </w:r>
    </w:p>
    <w:p w:rsidR="00374A3B" w:rsidRPr="00CF0852" w:rsidRDefault="00CC52A3" w:rsidP="00F96720">
      <w:pPr>
        <w:wordWrap w:val="0"/>
        <w:autoSpaceDE w:val="0"/>
        <w:autoSpaceDN w:val="0"/>
        <w:ind w:left="7770" w:rightChars="100" w:right="210" w:hangingChars="3700" w:hanging="7770"/>
        <w:jc w:val="right"/>
        <w:rPr>
          <w:rFonts w:ascii="ＭＳ 明朝" w:eastAsia="ＭＳ 明朝" w:hAnsi="ＭＳ 明朝"/>
          <w:szCs w:val="21"/>
        </w:rPr>
      </w:pPr>
      <w:r w:rsidRPr="00CF0852">
        <w:rPr>
          <w:rFonts w:ascii="ＭＳ 明朝" w:eastAsia="ＭＳ 明朝" w:hAnsi="ＭＳ 明朝" w:hint="eastAsia"/>
          <w:szCs w:val="21"/>
        </w:rPr>
        <w:t>令和</w:t>
      </w:r>
      <w:r w:rsidR="00312CB1" w:rsidRPr="00CF0852">
        <w:rPr>
          <w:rFonts w:ascii="ＭＳ 明朝" w:eastAsia="ＭＳ 明朝" w:hAnsi="ＭＳ 明朝" w:hint="eastAsia"/>
          <w:szCs w:val="21"/>
        </w:rPr>
        <w:t>４</w:t>
      </w:r>
      <w:r w:rsidR="007454BA" w:rsidRPr="00CF0852">
        <w:rPr>
          <w:rFonts w:ascii="ＭＳ 明朝" w:eastAsia="ＭＳ 明朝" w:hAnsi="ＭＳ 明朝" w:hint="eastAsia"/>
          <w:szCs w:val="21"/>
        </w:rPr>
        <w:t>（</w:t>
      </w:r>
      <w:r w:rsidR="00312CB1" w:rsidRPr="00CF0852">
        <w:rPr>
          <w:rFonts w:ascii="ＭＳ 明朝" w:eastAsia="ＭＳ 明朝" w:hAnsi="ＭＳ 明朝" w:hint="eastAsia"/>
          <w:szCs w:val="21"/>
        </w:rPr>
        <w:t>2022</w:t>
      </w:r>
      <w:r w:rsidR="007454BA" w:rsidRPr="00CF0852">
        <w:rPr>
          <w:rFonts w:ascii="ＭＳ 明朝" w:eastAsia="ＭＳ 明朝" w:hAnsi="ＭＳ 明朝" w:hint="eastAsia"/>
          <w:szCs w:val="21"/>
        </w:rPr>
        <w:t>）</w:t>
      </w:r>
      <w:r w:rsidR="00374A3B" w:rsidRPr="00CF0852">
        <w:rPr>
          <w:rFonts w:ascii="ＭＳ 明朝" w:eastAsia="ＭＳ 明朝" w:hAnsi="ＭＳ 明朝"/>
          <w:szCs w:val="21"/>
        </w:rPr>
        <w:t>年</w:t>
      </w:r>
      <w:r w:rsidR="00312CB1" w:rsidRPr="00CF0852">
        <w:rPr>
          <w:rFonts w:ascii="ＭＳ 明朝" w:eastAsia="ＭＳ 明朝" w:hAnsi="ＭＳ 明朝" w:hint="eastAsia"/>
          <w:szCs w:val="21"/>
        </w:rPr>
        <w:t>３</w:t>
      </w:r>
      <w:r w:rsidR="00CE09AF" w:rsidRPr="00CF0852">
        <w:rPr>
          <w:rFonts w:ascii="ＭＳ 明朝" w:eastAsia="ＭＳ 明朝" w:hAnsi="ＭＳ 明朝" w:hint="eastAsia"/>
          <w:szCs w:val="21"/>
        </w:rPr>
        <w:t>月</w:t>
      </w:r>
      <w:r w:rsidR="00312CB1" w:rsidRPr="00CF0852">
        <w:rPr>
          <w:rFonts w:ascii="ＭＳ 明朝" w:eastAsia="ＭＳ 明朝" w:hAnsi="ＭＳ 明朝" w:hint="eastAsia"/>
          <w:szCs w:val="21"/>
        </w:rPr>
        <w:t>４</w:t>
      </w:r>
      <w:r w:rsidR="00374A3B" w:rsidRPr="00CF0852">
        <w:rPr>
          <w:rFonts w:ascii="ＭＳ 明朝" w:eastAsia="ＭＳ 明朝" w:hAnsi="ＭＳ 明朝" w:hint="eastAsia"/>
          <w:szCs w:val="21"/>
        </w:rPr>
        <w:t>日</w:t>
      </w:r>
    </w:p>
    <w:bookmarkEnd w:id="0"/>
    <w:p w:rsidR="008451D6" w:rsidRPr="00CF0852" w:rsidRDefault="008451D6" w:rsidP="008451D6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031CF" w:rsidRPr="00CF0852" w:rsidRDefault="004031CF" w:rsidP="008451D6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374A3B" w:rsidRPr="00CF0852" w:rsidRDefault="007454BA" w:rsidP="00F96720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CF0852">
        <w:rPr>
          <w:rFonts w:ascii="ＭＳ 明朝" w:eastAsia="ＭＳ 明朝" w:hAnsi="ＭＳ 明朝" w:hint="eastAsia"/>
          <w:szCs w:val="21"/>
        </w:rPr>
        <w:t>障害福祉サービス等事業者</w:t>
      </w:r>
      <w:r w:rsidR="00386161" w:rsidRPr="00CF0852">
        <w:rPr>
          <w:rFonts w:ascii="ＭＳ 明朝" w:eastAsia="ＭＳ 明朝" w:hAnsi="ＭＳ 明朝" w:hint="eastAsia"/>
          <w:szCs w:val="21"/>
        </w:rPr>
        <w:t xml:space="preserve">　</w:t>
      </w:r>
      <w:r w:rsidR="00374A3B" w:rsidRPr="00CF0852">
        <w:rPr>
          <w:rFonts w:ascii="ＭＳ 明朝" w:eastAsia="ＭＳ 明朝" w:hAnsi="ＭＳ 明朝"/>
          <w:szCs w:val="21"/>
        </w:rPr>
        <w:t>様</w:t>
      </w:r>
    </w:p>
    <w:p w:rsidR="008451D6" w:rsidRPr="00CF0852" w:rsidRDefault="008451D6" w:rsidP="008451D6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4031CF" w:rsidRPr="00CF0852" w:rsidRDefault="004031CF" w:rsidP="008451D6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374A3B" w:rsidRPr="00CF0852" w:rsidRDefault="003F1170" w:rsidP="00CE09AF">
      <w:pPr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Cs w:val="21"/>
        </w:rPr>
      </w:pPr>
      <w:r w:rsidRPr="00CF0852">
        <w:rPr>
          <w:rFonts w:ascii="ＭＳ 明朝" w:eastAsia="ＭＳ 明朝" w:hAnsi="ＭＳ 明朝" w:hint="eastAsia"/>
          <w:szCs w:val="21"/>
        </w:rPr>
        <w:t>栃木県</w:t>
      </w:r>
      <w:r w:rsidR="00CE09AF" w:rsidRPr="00CF0852">
        <w:rPr>
          <w:rFonts w:ascii="ＭＳ 明朝" w:eastAsia="ＭＳ 明朝" w:hAnsi="ＭＳ 明朝" w:hint="eastAsia"/>
          <w:szCs w:val="21"/>
        </w:rPr>
        <w:t>保健福祉部</w:t>
      </w:r>
      <w:r w:rsidR="00F6347B" w:rsidRPr="00CF0852">
        <w:rPr>
          <w:rFonts w:ascii="ＭＳ 明朝" w:eastAsia="ＭＳ 明朝" w:hAnsi="ＭＳ 明朝" w:hint="eastAsia"/>
          <w:szCs w:val="21"/>
        </w:rPr>
        <w:t>障害福祉課</w:t>
      </w:r>
      <w:r w:rsidR="00CE09AF" w:rsidRPr="00CF0852">
        <w:rPr>
          <w:rFonts w:ascii="ＭＳ 明朝" w:eastAsia="ＭＳ 明朝" w:hAnsi="ＭＳ 明朝" w:hint="eastAsia"/>
          <w:szCs w:val="21"/>
        </w:rPr>
        <w:t>長</w:t>
      </w:r>
    </w:p>
    <w:p w:rsidR="00374A3B" w:rsidRPr="00CF0852" w:rsidRDefault="00374A3B" w:rsidP="00BB24AC">
      <w:pPr>
        <w:autoSpaceDE w:val="0"/>
        <w:autoSpaceDN w:val="0"/>
        <w:ind w:firstLineChars="2200" w:firstLine="4620"/>
        <w:jc w:val="left"/>
        <w:rPr>
          <w:rFonts w:ascii="ＭＳ 明朝" w:eastAsia="ＭＳ 明朝" w:hAnsi="ＭＳ 明朝"/>
          <w:szCs w:val="21"/>
        </w:rPr>
      </w:pPr>
    </w:p>
    <w:p w:rsidR="003C41ED" w:rsidRPr="00CF0852" w:rsidRDefault="00312CB1" w:rsidP="007454BA">
      <w:pPr>
        <w:ind w:firstLineChars="300" w:firstLine="630"/>
        <w:rPr>
          <w:rFonts w:ascii="ＭＳ 明朝" w:eastAsia="ＭＳ 明朝" w:hAnsi="ＭＳ 明朝"/>
          <w:szCs w:val="21"/>
        </w:rPr>
      </w:pPr>
      <w:r w:rsidRPr="00CF0852">
        <w:rPr>
          <w:rFonts w:ascii="ＭＳ 明朝" w:eastAsia="ＭＳ 明朝" w:hAnsi="ＭＳ 明朝" w:hint="eastAsia"/>
          <w:color w:val="333333"/>
          <w:szCs w:val="21"/>
        </w:rPr>
        <w:t>社会福祉施設における感染拡大防止に向けた取組について（依頼）</w:t>
      </w:r>
    </w:p>
    <w:p w:rsidR="003C41ED" w:rsidRPr="00CF0852" w:rsidRDefault="003C41ED" w:rsidP="00BB24AC">
      <w:pPr>
        <w:autoSpaceDE w:val="0"/>
        <w:autoSpaceDN w:val="0"/>
        <w:ind w:right="210" w:firstLineChars="2200" w:firstLine="4620"/>
        <w:rPr>
          <w:rFonts w:ascii="ＭＳ 明朝" w:eastAsia="ＭＳ 明朝" w:hAnsi="ＭＳ 明朝"/>
          <w:szCs w:val="21"/>
        </w:rPr>
      </w:pPr>
    </w:p>
    <w:p w:rsidR="00CE09AF" w:rsidRPr="00CF0852" w:rsidRDefault="00CE09AF" w:rsidP="00DC0D9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CF0852">
        <w:rPr>
          <w:rFonts w:ascii="ＭＳ 明朝" w:eastAsia="ＭＳ 明朝" w:hAnsi="ＭＳ 明朝" w:hint="eastAsia"/>
          <w:szCs w:val="21"/>
        </w:rPr>
        <w:t>本県の</w:t>
      </w:r>
      <w:r w:rsidR="00F6347B" w:rsidRPr="00CF0852">
        <w:rPr>
          <w:rFonts w:ascii="ＭＳ 明朝" w:eastAsia="ＭＳ 明朝" w:hAnsi="ＭＳ 明朝" w:hint="eastAsia"/>
          <w:szCs w:val="21"/>
        </w:rPr>
        <w:t>障害</w:t>
      </w:r>
      <w:r w:rsidR="005E5E7C" w:rsidRPr="00CF0852">
        <w:rPr>
          <w:rFonts w:ascii="ＭＳ 明朝" w:eastAsia="ＭＳ 明朝" w:hAnsi="ＭＳ 明朝" w:hint="eastAsia"/>
          <w:szCs w:val="21"/>
        </w:rPr>
        <w:t>保健</w:t>
      </w:r>
      <w:r w:rsidRPr="00CF0852">
        <w:rPr>
          <w:rFonts w:ascii="ＭＳ 明朝" w:eastAsia="ＭＳ 明朝" w:hAnsi="ＭＳ 明朝" w:hint="eastAsia"/>
          <w:szCs w:val="21"/>
        </w:rPr>
        <w:t>福祉行政の推進につきましては、日頃から御理解と御協力をいただき厚く御礼申し上げます。</w:t>
      </w:r>
    </w:p>
    <w:p w:rsidR="00084098" w:rsidRPr="00CF0852" w:rsidRDefault="00E54F9B" w:rsidP="00DC0D9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CF0852">
        <w:rPr>
          <w:rFonts w:ascii="ＭＳ 明朝" w:eastAsia="ＭＳ 明朝" w:hAnsi="ＭＳ 明朝" w:hint="eastAsia"/>
          <w:color w:val="333333"/>
          <w:szCs w:val="21"/>
        </w:rPr>
        <w:t>このことについて、</w:t>
      </w:r>
      <w:r w:rsidR="00312CB1" w:rsidRPr="00CF0852">
        <w:rPr>
          <w:rFonts w:ascii="ＭＳ 明朝" w:eastAsia="ＭＳ 明朝" w:hAnsi="ＭＳ 明朝" w:hint="eastAsia"/>
          <w:color w:val="333333"/>
          <w:szCs w:val="21"/>
        </w:rPr>
        <w:t>社会福祉施設にお</w:t>
      </w:r>
      <w:r w:rsidRPr="00CF0852">
        <w:rPr>
          <w:rFonts w:ascii="ＭＳ 明朝" w:eastAsia="ＭＳ 明朝" w:hAnsi="ＭＳ 明朝" w:hint="eastAsia"/>
          <w:color w:val="333333"/>
          <w:szCs w:val="21"/>
        </w:rPr>
        <w:t>いては</w:t>
      </w:r>
      <w:r w:rsidR="00312CB1" w:rsidRPr="00CF0852">
        <w:rPr>
          <w:rFonts w:ascii="ＭＳ 明朝" w:eastAsia="ＭＳ 明朝" w:hAnsi="ＭＳ 明朝" w:hint="eastAsia"/>
          <w:color w:val="333333"/>
          <w:szCs w:val="21"/>
        </w:rPr>
        <w:t>クラスターが頻発しており、結果として、家庭への感染にもつながって</w:t>
      </w:r>
      <w:r w:rsidRPr="00CF0852">
        <w:rPr>
          <w:rFonts w:ascii="ＭＳ 明朝" w:eastAsia="ＭＳ 明朝" w:hAnsi="ＭＳ 明朝" w:hint="eastAsia"/>
          <w:color w:val="333333"/>
          <w:szCs w:val="21"/>
        </w:rPr>
        <w:t>あります</w:t>
      </w:r>
      <w:r w:rsidR="00312CB1" w:rsidRPr="00CF0852">
        <w:rPr>
          <w:rFonts w:ascii="ＭＳ 明朝" w:eastAsia="ＭＳ 明朝" w:hAnsi="ＭＳ 明朝" w:hint="eastAsia"/>
          <w:color w:val="333333"/>
          <w:szCs w:val="21"/>
        </w:rPr>
        <w:t>。</w:t>
      </w:r>
      <w:r w:rsidR="00312CB1" w:rsidRPr="00CF0852">
        <w:rPr>
          <w:rFonts w:ascii="ＭＳ 明朝" w:eastAsia="ＭＳ 明朝" w:hAnsi="ＭＳ 明朝" w:hint="eastAsia"/>
          <w:color w:val="333333"/>
          <w:szCs w:val="21"/>
        </w:rPr>
        <w:br/>
        <w:t xml:space="preserve">　施設内の感染拡大を防止するためには、職員一人ひとりが確実な感染対策を行うことが何よりも重要であ</w:t>
      </w:r>
      <w:r w:rsidRPr="00CF0852">
        <w:rPr>
          <w:rFonts w:ascii="ＭＳ 明朝" w:eastAsia="ＭＳ 明朝" w:hAnsi="ＭＳ 明朝" w:hint="eastAsia"/>
          <w:color w:val="333333"/>
          <w:szCs w:val="21"/>
        </w:rPr>
        <w:t>ります</w:t>
      </w:r>
      <w:r w:rsidR="00312CB1" w:rsidRPr="00CF0852">
        <w:rPr>
          <w:rFonts w:ascii="ＭＳ 明朝" w:eastAsia="ＭＳ 明朝" w:hAnsi="ＭＳ 明朝" w:hint="eastAsia"/>
          <w:color w:val="333333"/>
          <w:szCs w:val="21"/>
        </w:rPr>
        <w:t>。</w:t>
      </w:r>
      <w:r w:rsidR="00312CB1" w:rsidRPr="00CF0852">
        <w:rPr>
          <w:rFonts w:ascii="ＭＳ 明朝" w:eastAsia="ＭＳ 明朝" w:hAnsi="ＭＳ 明朝" w:hint="eastAsia"/>
          <w:color w:val="333333"/>
          <w:szCs w:val="21"/>
        </w:rPr>
        <w:br/>
        <w:t xml:space="preserve">　</w:t>
      </w:r>
      <w:r w:rsidR="00312CB1" w:rsidRPr="00CF0852">
        <w:rPr>
          <w:rFonts w:ascii="ＭＳ 明朝" w:eastAsia="ＭＳ 明朝" w:hAnsi="ＭＳ 明朝" w:hint="eastAsia"/>
          <w:szCs w:val="21"/>
        </w:rPr>
        <w:t>このため、職員一人ひとりが感染対策を改めて確認し実践できるよう、感染対策リーフレット及びポスターを作成したので、各職員に配布又は施設内に掲示いただくとともに、対策について解説している研修動画の視聴を促していただ</w:t>
      </w:r>
      <w:r w:rsidRPr="00CF0852">
        <w:rPr>
          <w:rFonts w:ascii="ＭＳ 明朝" w:eastAsia="ＭＳ 明朝" w:hAnsi="ＭＳ 明朝" w:hint="eastAsia"/>
          <w:szCs w:val="21"/>
        </w:rPr>
        <w:t>くようお願いします。</w:t>
      </w:r>
    </w:p>
    <w:p w:rsidR="00312CB1" w:rsidRPr="00CF0852" w:rsidRDefault="00312CB1" w:rsidP="00DC0D9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7454BA" w:rsidRPr="00CF0852" w:rsidRDefault="007454BA" w:rsidP="007454BA">
      <w:pPr>
        <w:pStyle w:val="a7"/>
        <w:rPr>
          <w:rFonts w:ascii="ＭＳ 明朝" w:eastAsia="ＭＳ 明朝" w:hAnsi="ＭＳ 明朝"/>
        </w:rPr>
      </w:pPr>
      <w:r w:rsidRPr="00CF0852">
        <w:rPr>
          <w:rFonts w:ascii="ＭＳ 明朝" w:eastAsia="ＭＳ 明朝" w:hAnsi="ＭＳ 明朝" w:hint="eastAsia"/>
        </w:rPr>
        <w:t>記</w:t>
      </w:r>
    </w:p>
    <w:p w:rsidR="007454BA" w:rsidRPr="00CF0852" w:rsidRDefault="007454BA" w:rsidP="007454BA">
      <w:pPr>
        <w:rPr>
          <w:rFonts w:ascii="ＭＳ 明朝" w:eastAsia="ＭＳ 明朝" w:hAnsi="ＭＳ 明朝"/>
        </w:rPr>
      </w:pPr>
    </w:p>
    <w:p w:rsidR="00E54F9B" w:rsidRPr="00CF0852" w:rsidRDefault="00E54F9B" w:rsidP="00E54F9B">
      <w:pPr>
        <w:ind w:firstLineChars="400" w:firstLine="840"/>
        <w:jc w:val="left"/>
        <w:rPr>
          <w:rFonts w:ascii="ＭＳ 明朝" w:eastAsia="ＭＳ 明朝" w:hAnsi="ＭＳ 明朝"/>
        </w:rPr>
      </w:pPr>
      <w:r w:rsidRPr="00CF0852">
        <w:rPr>
          <w:rFonts w:ascii="ＭＳ 明朝" w:eastAsia="ＭＳ 明朝" w:hAnsi="ＭＳ 明朝" w:hint="eastAsia"/>
        </w:rPr>
        <w:t>添付資料</w:t>
      </w:r>
    </w:p>
    <w:p w:rsidR="00E54F9B" w:rsidRPr="00CF0852" w:rsidRDefault="00E54F9B" w:rsidP="00E54F9B">
      <w:pPr>
        <w:ind w:firstLineChars="500" w:firstLine="1050"/>
        <w:jc w:val="left"/>
        <w:rPr>
          <w:rFonts w:ascii="ＭＳ 明朝" w:eastAsia="ＭＳ 明朝" w:hAnsi="ＭＳ 明朝"/>
        </w:rPr>
      </w:pPr>
      <w:r w:rsidRPr="00CF0852">
        <w:rPr>
          <w:rFonts w:ascii="ＭＳ 明朝" w:eastAsia="ＭＳ 明朝" w:hAnsi="ＭＳ 明朝" w:hint="eastAsia"/>
        </w:rPr>
        <w:t>・社会福祉施設対策ポスター20220304</w:t>
      </w:r>
    </w:p>
    <w:p w:rsidR="000F3409" w:rsidRPr="00CF0852" w:rsidRDefault="00E54F9B" w:rsidP="00E54F9B">
      <w:pPr>
        <w:ind w:firstLineChars="500" w:firstLine="1050"/>
        <w:jc w:val="left"/>
        <w:rPr>
          <w:rFonts w:ascii="ＭＳ 明朝" w:eastAsia="ＭＳ 明朝" w:hAnsi="ＭＳ 明朝"/>
        </w:rPr>
      </w:pPr>
      <w:r w:rsidRPr="00CF0852">
        <w:rPr>
          <w:rFonts w:ascii="ＭＳ 明朝" w:eastAsia="ＭＳ 明朝" w:hAnsi="ＭＳ 明朝" w:hint="eastAsia"/>
        </w:rPr>
        <w:t>・社会福祉施設対策リーフレット20220304</w:t>
      </w: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  <w:r w:rsidRPr="00CF0852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663A" wp14:editId="5E9F8DD2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3000375" cy="756285"/>
                <wp:effectExtent l="0" t="0" r="28575" b="247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756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29E" w:rsidRPr="00A40B4F" w:rsidRDefault="0013129E" w:rsidP="0013129E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障害福祉課福祉サービス</w:t>
                            </w: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事業担当</w:t>
                            </w:r>
                          </w:p>
                          <w:p w:rsidR="0013129E" w:rsidRDefault="0013129E" w:rsidP="0013129E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Tel　</w:t>
                            </w: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028-623-</w:t>
                            </w: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3029</w:t>
                            </w:r>
                          </w:p>
                          <w:p w:rsidR="0013129E" w:rsidRPr="00A40B4F" w:rsidRDefault="0013129E" w:rsidP="0013129E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pacing w:val="8"/>
                                <w:szCs w:val="21"/>
                              </w:rPr>
                            </w:pP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Fax</w:t>
                            </w: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028-</w:t>
                            </w: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623-</w:t>
                            </w: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3052</w:t>
                            </w:r>
                          </w:p>
                          <w:p w:rsidR="0013129E" w:rsidRPr="00A40B4F" w:rsidRDefault="0013129E" w:rsidP="0013129E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</w:t>
                            </w: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-mail</w:t>
                            </w: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syougaiji</w:t>
                            </w: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g</w:t>
                            </w: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yo</w:t>
                            </w: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@pref.tochigi.</w:t>
                            </w:r>
                            <w:r w:rsidRPr="00A40B4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lg.</w:t>
                            </w:r>
                            <w:r w:rsidRPr="00A40B4F">
                              <w:rPr>
                                <w:rFonts w:asciiTheme="minorEastAsia" w:hAnsiTheme="minorEastAsia"/>
                                <w:szCs w:val="21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566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5.05pt;margin-top:1.7pt;width:236.25pt;height:5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vYgwIAABwFAAAOAAAAZHJzL2Uyb0RvYy54bWysVNFu2yAUfZ+0f0C8p7aT1E2tOFUUJ9Ok&#10;bovU7QMw4JgVgwckTjft33fBdtauL9M0P9gXA4dz7j2X5d25kejEjRVa5Ti5ijHiimom1CHHXz7v&#10;JguMrCOKEakVz/ETt/hu9fbNsmszPtW1lowbBCDKZl2b49q5NosiS2veEHulW65gstKmIQ6G5hAx&#10;QzpAb2Q0jeM06rRhrdGUWwt/i34SrwJ+VXHqPlWV5Q7JHAM3F94mvEv/jlZLkh0MaWtBBxrkH1g0&#10;RCg49AJVEEfQ0YhXUI2gRltduSuqm0hXlaA8aAA1SfyHmoeatDxogeTY9pIm+/9g6cfT3iDBcjzD&#10;SJEGSrQ+Oh1ORjOfnq61Gax6aPfGC7TtvaaPFim9qYk68LUxuqs5YUAq8eujFxv8wMJWVHYfNAN0&#10;AughU+fKNB4QcoDOoSBPl4Lws0MUfs7iOJ7dXGNEYe7mOp0ursMRJBt3t8a6d1w3yAc5Lg2hj9zt&#10;iTDhEHK6ty7UhQ3qCPuKUdVIqPKJSJSkaXozYA6LI5KNqH6n0jshZfCJVKgDUgkwCqnQUjA/GQbm&#10;UG6kQQAKMsIzwNrny4w+KhbAfM62Q+yIkH0Mh0vl8SAFA3WfjGClH7fx7XaxXcwn82m6nczjopis&#10;d5v5JN0BpWJWbDZF8tNTS+ZZLRjjyrMbbZ3M/842Q4P1hrwY+4UK+1zsLjyvxUYvaYAzgqrxG9QF&#10;s3h/9D5z5/I8WK7U7AlsY3TfsnDFQFBr8x2jDto1x/bbkRiOkXyvwHq+t8fAjEE5BkRR2Jpjh1Ef&#10;blx/BxxbIw41ICehokp781fCjT7uWQymhhYM5Ifrwvf483FY9ftSW/0CAAD//wMAUEsDBBQABgAI&#10;AAAAIQAfI/nZ3QAAAAYBAAAPAAAAZHJzL2Rvd25yZXYueG1sTI9PS8NAEMXvgt9hGcGL2E3T+oeY&#10;TZGAB9FSGj14nGTHJJidDdltG7+940lvb3iP936Tb2Y3qCNNofdsYLlIQBE33vbcGnh/e7q+BxUi&#10;ssXBMxn4pgCb4vwsx8z6E+/pWMVWSQmHDA10MY6Z1qHpyGFY+JFYvE8/OYxyTq22E56k3A06TZJb&#10;7bBnWehwpLKj5qs6OAP78XXnm+2qfrna7pCffbUsP0pjLi/mxwdQkeb4F4ZffEGHQphqf2Ab1GBA&#10;HokGVmtQYq7v0htQtaRSEbrI9X/84gcAAP//AwBQSwECLQAUAAYACAAAACEAtoM4kv4AAADhAQAA&#10;EwAAAAAAAAAAAAAAAAAAAAAAW0NvbnRlbnRfVHlwZXNdLnhtbFBLAQItABQABgAIAAAAIQA4/SH/&#10;1gAAAJQBAAALAAAAAAAAAAAAAAAAAC8BAABfcmVscy8ucmVsc1BLAQItABQABgAIAAAAIQDSPovY&#10;gwIAABwFAAAOAAAAAAAAAAAAAAAAAC4CAABkcnMvZTJvRG9jLnhtbFBLAQItABQABgAIAAAAIQAf&#10;I/nZ3QAAAAYBAAAPAAAAAAAAAAAAAAAAAN0EAABkcnMvZG93bnJldi54bWxQSwUGAAAAAAQABADz&#10;AAAA5wUAAAAA&#10;" strokeweight=".25pt">
                <v:textbox inset="0,0,0,0">
                  <w:txbxContent>
                    <w:p w:rsidR="0013129E" w:rsidRPr="00A40B4F" w:rsidRDefault="0013129E" w:rsidP="0013129E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>障害福祉課福祉サービス</w:t>
                      </w: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事業担当</w:t>
                      </w:r>
                    </w:p>
                    <w:p w:rsidR="0013129E" w:rsidRDefault="0013129E" w:rsidP="0013129E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Tel　</w:t>
                      </w: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028-623-</w:t>
                      </w: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>3029</w:t>
                      </w:r>
                    </w:p>
                    <w:p w:rsidR="0013129E" w:rsidRPr="00A40B4F" w:rsidRDefault="0013129E" w:rsidP="0013129E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pacing w:val="8"/>
                          <w:szCs w:val="21"/>
                        </w:rPr>
                      </w:pP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Fax</w:t>
                      </w: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028-</w:t>
                      </w: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623-</w:t>
                      </w: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>3052</w:t>
                      </w:r>
                    </w:p>
                    <w:p w:rsidR="0013129E" w:rsidRPr="00A40B4F" w:rsidRDefault="0013129E" w:rsidP="0013129E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>E</w:t>
                      </w: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-mail</w:t>
                      </w: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syougaiji</w:t>
                      </w: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g</w:t>
                      </w: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>yo</w:t>
                      </w: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@pref.tochigi.</w:t>
                      </w:r>
                      <w:r w:rsidRPr="00A40B4F">
                        <w:rPr>
                          <w:rFonts w:asciiTheme="minorEastAsia" w:hAnsiTheme="minorEastAsia" w:hint="eastAsia"/>
                          <w:szCs w:val="21"/>
                        </w:rPr>
                        <w:t>lg.</w:t>
                      </w:r>
                      <w:r w:rsidRPr="00A40B4F">
                        <w:rPr>
                          <w:rFonts w:asciiTheme="minorEastAsia" w:hAnsiTheme="minorEastAsia"/>
                          <w:szCs w:val="21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</w:rPr>
      </w:pPr>
    </w:p>
    <w:p w:rsidR="0013129E" w:rsidRPr="00CF0852" w:rsidRDefault="0013129E" w:rsidP="00E54F9B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sectPr w:rsidR="0013129E" w:rsidRPr="00CF0852" w:rsidSect="004031CF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70" w:rsidRDefault="00D42B70" w:rsidP="00374A3B">
      <w:r>
        <w:separator/>
      </w:r>
    </w:p>
  </w:endnote>
  <w:endnote w:type="continuationSeparator" w:id="0">
    <w:p w:rsidR="00D42B70" w:rsidRDefault="00D42B70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70" w:rsidRDefault="00D42B70" w:rsidP="00374A3B">
      <w:r>
        <w:separator/>
      </w:r>
    </w:p>
  </w:footnote>
  <w:footnote w:type="continuationSeparator" w:id="0">
    <w:p w:rsidR="00D42B70" w:rsidRDefault="00D42B70" w:rsidP="0037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A7"/>
    <w:rsid w:val="0000405D"/>
    <w:rsid w:val="00041747"/>
    <w:rsid w:val="00084098"/>
    <w:rsid w:val="000C1A5C"/>
    <w:rsid w:val="000E377F"/>
    <w:rsid w:val="000E78B3"/>
    <w:rsid w:val="000F3409"/>
    <w:rsid w:val="0013129E"/>
    <w:rsid w:val="00157A9C"/>
    <w:rsid w:val="001A1E81"/>
    <w:rsid w:val="001A5885"/>
    <w:rsid w:val="001B19CE"/>
    <w:rsid w:val="001C082C"/>
    <w:rsid w:val="00206BDA"/>
    <w:rsid w:val="00263595"/>
    <w:rsid w:val="00274C6D"/>
    <w:rsid w:val="002F234D"/>
    <w:rsid w:val="00312CB1"/>
    <w:rsid w:val="003143DF"/>
    <w:rsid w:val="00332DC0"/>
    <w:rsid w:val="00374A3B"/>
    <w:rsid w:val="00384749"/>
    <w:rsid w:val="00386161"/>
    <w:rsid w:val="003A6779"/>
    <w:rsid w:val="003C41ED"/>
    <w:rsid w:val="003C4A36"/>
    <w:rsid w:val="003E1522"/>
    <w:rsid w:val="003E6A00"/>
    <w:rsid w:val="003F1170"/>
    <w:rsid w:val="004031CF"/>
    <w:rsid w:val="00412FB2"/>
    <w:rsid w:val="0048311F"/>
    <w:rsid w:val="00533A2B"/>
    <w:rsid w:val="005918DC"/>
    <w:rsid w:val="00594EAF"/>
    <w:rsid w:val="005D5CF5"/>
    <w:rsid w:val="005D7D04"/>
    <w:rsid w:val="005E5E7C"/>
    <w:rsid w:val="005F2BE0"/>
    <w:rsid w:val="00633CB9"/>
    <w:rsid w:val="00644986"/>
    <w:rsid w:val="00694870"/>
    <w:rsid w:val="006B31DC"/>
    <w:rsid w:val="006E1598"/>
    <w:rsid w:val="00713677"/>
    <w:rsid w:val="007454BA"/>
    <w:rsid w:val="0077187C"/>
    <w:rsid w:val="007B1439"/>
    <w:rsid w:val="007C6F75"/>
    <w:rsid w:val="00803E7F"/>
    <w:rsid w:val="008451D6"/>
    <w:rsid w:val="00853DD1"/>
    <w:rsid w:val="008D0FCF"/>
    <w:rsid w:val="008E4578"/>
    <w:rsid w:val="00925CB8"/>
    <w:rsid w:val="009A0A29"/>
    <w:rsid w:val="009F0EB1"/>
    <w:rsid w:val="00A05362"/>
    <w:rsid w:val="00A14CBC"/>
    <w:rsid w:val="00A41AF2"/>
    <w:rsid w:val="00A77869"/>
    <w:rsid w:val="00AE3CD0"/>
    <w:rsid w:val="00B44CA7"/>
    <w:rsid w:val="00B50C7A"/>
    <w:rsid w:val="00BB24AC"/>
    <w:rsid w:val="00CC0FFA"/>
    <w:rsid w:val="00CC52A3"/>
    <w:rsid w:val="00CE058E"/>
    <w:rsid w:val="00CE09AF"/>
    <w:rsid w:val="00CE3AFF"/>
    <w:rsid w:val="00CE7262"/>
    <w:rsid w:val="00CF0852"/>
    <w:rsid w:val="00D03190"/>
    <w:rsid w:val="00D42B70"/>
    <w:rsid w:val="00D55AF2"/>
    <w:rsid w:val="00D907E9"/>
    <w:rsid w:val="00D9400D"/>
    <w:rsid w:val="00DA2226"/>
    <w:rsid w:val="00DC0D96"/>
    <w:rsid w:val="00DC2DCA"/>
    <w:rsid w:val="00DD31A6"/>
    <w:rsid w:val="00DD77FE"/>
    <w:rsid w:val="00E00D2B"/>
    <w:rsid w:val="00E54F9B"/>
    <w:rsid w:val="00E700DB"/>
    <w:rsid w:val="00F6347B"/>
    <w:rsid w:val="00F96720"/>
    <w:rsid w:val="00FF375A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unhideWhenUs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rsid w:val="003C41ED"/>
  </w:style>
  <w:style w:type="paragraph" w:styleId="a9">
    <w:name w:val="Closing"/>
    <w:basedOn w:val="a"/>
    <w:link w:val="aa"/>
    <w:uiPriority w:val="99"/>
    <w:unhideWhenUs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rsid w:val="003C41ED"/>
  </w:style>
  <w:style w:type="table" w:styleId="ab">
    <w:name w:val="Table Grid"/>
    <w:basedOn w:val="a1"/>
    <w:uiPriority w:val="39"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F34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594EA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94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034E-842E-44B7-9151-DE2B42F8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37</cp:revision>
  <cp:lastPrinted>2021-12-15T08:44:00Z</cp:lastPrinted>
  <dcterms:created xsi:type="dcterms:W3CDTF">2020-12-01T10:00:00Z</dcterms:created>
  <dcterms:modified xsi:type="dcterms:W3CDTF">2022-03-04T01:11:00Z</dcterms:modified>
</cp:coreProperties>
</file>