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5911" w14:textId="506DBA46" w:rsidR="008353CA" w:rsidRDefault="008353CA" w:rsidP="00A622D1">
      <w:pPr>
        <w:pStyle w:val="1"/>
        <w:jc w:val="center"/>
      </w:pPr>
      <w:r>
        <w:rPr>
          <w:rFonts w:hint="eastAsia"/>
        </w:rPr>
        <w:t>令和３（</w:t>
      </w:r>
      <w:r>
        <w:rPr>
          <w:rFonts w:hint="eastAsia"/>
        </w:rPr>
        <w:t>2021</w:t>
      </w:r>
      <w:r>
        <w:rPr>
          <w:rFonts w:hint="eastAsia"/>
        </w:rPr>
        <w:t>）年度栃木県強度行動障害支援者養成研修（基礎）</w:t>
      </w:r>
      <w:r w:rsidR="009302F4">
        <w:rPr>
          <w:rFonts w:hint="eastAsia"/>
        </w:rPr>
        <w:t>2</w:t>
      </w:r>
      <w:r w:rsidR="009302F4">
        <w:rPr>
          <w:rFonts w:hint="eastAsia"/>
        </w:rPr>
        <w:t>回目</w:t>
      </w:r>
      <w:r>
        <w:rPr>
          <w:rFonts w:hint="eastAsia"/>
        </w:rPr>
        <w:t>開催要領</w:t>
      </w:r>
    </w:p>
    <w:p w14:paraId="32D6A151" w14:textId="77777777" w:rsidR="008353CA" w:rsidRDefault="008353CA" w:rsidP="008353CA">
      <w:pPr>
        <w:jc w:val="left"/>
        <w:rPr>
          <w:rFonts w:asciiTheme="minorEastAsia" w:eastAsiaTheme="minorEastAsia" w:hAnsiTheme="minorEastAsia"/>
          <w:sz w:val="21"/>
        </w:rPr>
      </w:pPr>
    </w:p>
    <w:p w14:paraId="6EF7667B" w14:textId="720A75BE"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目的</w:t>
      </w:r>
    </w:p>
    <w:p w14:paraId="24237685" w14:textId="2453AF10" w:rsidR="008353CA" w:rsidRDefault="008353CA" w:rsidP="00324C85">
      <w:pPr>
        <w:shd w:val="clear" w:color="auto" w:fill="FFFFFF"/>
        <w:ind w:leftChars="76" w:left="141"/>
        <w:jc w:val="left"/>
        <w:rPr>
          <w:rFonts w:asciiTheme="minorEastAsia" w:eastAsiaTheme="minorEastAsia" w:hAnsiTheme="minorEastAsia"/>
        </w:rPr>
      </w:pPr>
      <w:r>
        <w:rPr>
          <w:rFonts w:asciiTheme="minorEastAsia" w:eastAsiaTheme="minorEastAsia" w:hAnsiTheme="minorEastAsia" w:hint="eastAsia"/>
        </w:rPr>
        <w:t>行動障害を有する者のうち生活環境への著しい不適応行動を頻繁に示す「強度行動障害」を有する者が、安定した日常生活を送ることができるよう、</w:t>
      </w:r>
      <w:r>
        <w:rPr>
          <w:rFonts w:asciiTheme="minorEastAsia" w:eastAsiaTheme="minorEastAsia" w:hAnsiTheme="minorEastAsia" w:hint="eastAsia"/>
          <w:b/>
          <w:u w:val="single"/>
        </w:rPr>
        <w:t>障害特性の理解に基づく適切な支援を行う支援者を養成する</w:t>
      </w:r>
      <w:r>
        <w:rPr>
          <w:rFonts w:asciiTheme="minorEastAsia" w:eastAsiaTheme="minorEastAsia" w:hAnsiTheme="minorEastAsia" w:hint="eastAsia"/>
        </w:rPr>
        <w:t>ことを目的とする。</w:t>
      </w:r>
    </w:p>
    <w:p w14:paraId="428812E0" w14:textId="77777777" w:rsidR="00882590" w:rsidRDefault="00882590" w:rsidP="008353CA">
      <w:pPr>
        <w:shd w:val="clear" w:color="auto" w:fill="FFFFFF"/>
        <w:ind w:left="186" w:hangingChars="100" w:hanging="186"/>
        <w:jc w:val="left"/>
        <w:rPr>
          <w:rFonts w:asciiTheme="minorEastAsia" w:eastAsiaTheme="minorEastAsia" w:hAnsiTheme="minorEastAsia"/>
        </w:rPr>
      </w:pPr>
    </w:p>
    <w:p w14:paraId="7F868D47" w14:textId="646C4A29"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実施主体</w:t>
      </w:r>
    </w:p>
    <w:p w14:paraId="67E6C923" w14:textId="3B0C00AC" w:rsidR="008353CA" w:rsidRDefault="008353CA" w:rsidP="00324C85">
      <w:pPr>
        <w:ind w:leftChars="76" w:left="141"/>
        <w:jc w:val="left"/>
        <w:rPr>
          <w:rFonts w:asciiTheme="minorEastAsia" w:eastAsiaTheme="minorEastAsia" w:hAnsiTheme="minorEastAsia"/>
        </w:rPr>
      </w:pPr>
      <w:r>
        <w:rPr>
          <w:rFonts w:asciiTheme="minorEastAsia" w:eastAsiaTheme="minorEastAsia" w:hAnsiTheme="minorEastAsia" w:hint="eastAsia"/>
        </w:rPr>
        <w:t>特定非営利活動法人栃木県障害施設・事業協会</w:t>
      </w:r>
    </w:p>
    <w:p w14:paraId="7D30C4F4" w14:textId="77777777" w:rsidR="00882590" w:rsidRDefault="00882590" w:rsidP="00324C85">
      <w:pPr>
        <w:ind w:left="372" w:hangingChars="200" w:hanging="372"/>
        <w:jc w:val="left"/>
        <w:rPr>
          <w:rFonts w:asciiTheme="minorEastAsia" w:eastAsiaTheme="minorEastAsia" w:hAnsiTheme="minorEastAsia"/>
        </w:rPr>
      </w:pPr>
    </w:p>
    <w:p w14:paraId="1BBF36BB" w14:textId="5D0E82DD"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開催日時</w:t>
      </w:r>
    </w:p>
    <w:tbl>
      <w:tblPr>
        <w:tblStyle w:val="ad"/>
        <w:tblW w:w="8500" w:type="dxa"/>
        <w:tblInd w:w="445" w:type="dxa"/>
        <w:tblLook w:val="04A0" w:firstRow="1" w:lastRow="0" w:firstColumn="1" w:lastColumn="0" w:noHBand="0" w:noVBand="1"/>
      </w:tblPr>
      <w:tblGrid>
        <w:gridCol w:w="1300"/>
        <w:gridCol w:w="5460"/>
        <w:gridCol w:w="1740"/>
      </w:tblGrid>
      <w:tr w:rsidR="002060DF" w14:paraId="11BA6A08" w14:textId="77777777" w:rsidTr="002060DF">
        <w:trPr>
          <w:trHeight w:val="311"/>
        </w:trPr>
        <w:tc>
          <w:tcPr>
            <w:tcW w:w="1300" w:type="dxa"/>
            <w:tcBorders>
              <w:top w:val="single" w:sz="4" w:space="0" w:color="auto"/>
              <w:left w:val="single" w:sz="4" w:space="0" w:color="auto"/>
              <w:bottom w:val="single" w:sz="4" w:space="0" w:color="auto"/>
              <w:right w:val="single" w:sz="4" w:space="0" w:color="auto"/>
            </w:tcBorders>
            <w:vAlign w:val="center"/>
            <w:hideMark/>
          </w:tcPr>
          <w:p w14:paraId="11A376CF" w14:textId="10BF3713" w:rsidR="002060DF" w:rsidRDefault="002060DF">
            <w:pPr>
              <w:jc w:val="center"/>
              <w:rPr>
                <w:rFonts w:asciiTheme="minorEastAsia" w:eastAsiaTheme="minorEastAsia" w:hAnsiTheme="minorEastAsia"/>
              </w:rPr>
            </w:pPr>
          </w:p>
        </w:tc>
        <w:tc>
          <w:tcPr>
            <w:tcW w:w="5460" w:type="dxa"/>
            <w:tcBorders>
              <w:top w:val="single" w:sz="4" w:space="0" w:color="auto"/>
              <w:left w:val="single" w:sz="4" w:space="0" w:color="auto"/>
              <w:bottom w:val="single" w:sz="4" w:space="0" w:color="auto"/>
              <w:right w:val="single" w:sz="4" w:space="0" w:color="auto"/>
            </w:tcBorders>
            <w:vAlign w:val="center"/>
            <w:hideMark/>
          </w:tcPr>
          <w:p w14:paraId="471192A1" w14:textId="77777777" w:rsidR="002060DF" w:rsidRDefault="002060DF">
            <w:pPr>
              <w:jc w:val="center"/>
              <w:rPr>
                <w:rFonts w:asciiTheme="minorEastAsia" w:eastAsiaTheme="minorEastAsia" w:hAnsiTheme="minorEastAsia"/>
              </w:rPr>
            </w:pPr>
            <w:r>
              <w:rPr>
                <w:rFonts w:asciiTheme="minorEastAsia" w:eastAsiaTheme="minorEastAsia" w:hAnsiTheme="minorEastAsia" w:hint="eastAsia"/>
              </w:rPr>
              <w:t>日程</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8330382" w14:textId="77777777" w:rsidR="002060DF" w:rsidRDefault="002060DF">
            <w:pPr>
              <w:jc w:val="center"/>
              <w:rPr>
                <w:rFonts w:asciiTheme="minorEastAsia" w:eastAsiaTheme="minorEastAsia" w:hAnsiTheme="minorEastAsia"/>
              </w:rPr>
            </w:pPr>
            <w:r>
              <w:rPr>
                <w:rFonts w:asciiTheme="minorEastAsia" w:eastAsiaTheme="minorEastAsia" w:hAnsiTheme="minorEastAsia" w:hint="eastAsia"/>
              </w:rPr>
              <w:t>時間</w:t>
            </w:r>
          </w:p>
        </w:tc>
      </w:tr>
      <w:tr w:rsidR="002060DF" w14:paraId="1556FA3A" w14:textId="77777777" w:rsidTr="002060DF">
        <w:trPr>
          <w:trHeight w:val="1353"/>
        </w:trPr>
        <w:tc>
          <w:tcPr>
            <w:tcW w:w="1300" w:type="dxa"/>
            <w:tcBorders>
              <w:top w:val="single" w:sz="4" w:space="0" w:color="auto"/>
              <w:left w:val="single" w:sz="4" w:space="0" w:color="auto"/>
              <w:right w:val="single" w:sz="4" w:space="0" w:color="auto"/>
            </w:tcBorders>
            <w:vAlign w:val="center"/>
            <w:hideMark/>
          </w:tcPr>
          <w:p w14:paraId="37827F03" w14:textId="6A5F3AE4" w:rsidR="002060DF" w:rsidRDefault="002060DF" w:rsidP="004F5024">
            <w:pPr>
              <w:jc w:val="center"/>
              <w:rPr>
                <w:rFonts w:asciiTheme="minorEastAsia" w:eastAsiaTheme="minorEastAsia" w:hAnsiTheme="minorEastAsia"/>
              </w:rPr>
            </w:pPr>
            <w:r>
              <w:rPr>
                <w:rFonts w:asciiTheme="minorEastAsia" w:eastAsiaTheme="minorEastAsia" w:hAnsiTheme="minorEastAsia" w:hint="eastAsia"/>
              </w:rPr>
              <w:t>2回目</w:t>
            </w:r>
          </w:p>
        </w:tc>
        <w:tc>
          <w:tcPr>
            <w:tcW w:w="5460" w:type="dxa"/>
            <w:tcBorders>
              <w:top w:val="single" w:sz="4" w:space="0" w:color="auto"/>
              <w:left w:val="single" w:sz="4" w:space="0" w:color="auto"/>
              <w:right w:val="single" w:sz="4" w:space="0" w:color="auto"/>
            </w:tcBorders>
            <w:vAlign w:val="center"/>
            <w:hideMark/>
          </w:tcPr>
          <w:p w14:paraId="36F578CC" w14:textId="67598983" w:rsidR="002060DF" w:rsidRDefault="002060DF">
            <w:pPr>
              <w:rPr>
                <w:rFonts w:asciiTheme="minorEastAsia" w:eastAsiaTheme="minorEastAsia" w:hAnsiTheme="minorEastAsia"/>
              </w:rPr>
            </w:pPr>
            <w:r>
              <w:rPr>
                <w:rFonts w:asciiTheme="minorEastAsia" w:eastAsiaTheme="minorEastAsia" w:hAnsiTheme="minorEastAsia" w:hint="eastAsia"/>
              </w:rPr>
              <w:t>令和3年10月中旬～</w:t>
            </w:r>
          </w:p>
          <w:p w14:paraId="7465C295" w14:textId="77777777" w:rsidR="002060DF" w:rsidRDefault="002060DF" w:rsidP="008B2CAF">
            <w:pPr>
              <w:ind w:firstLineChars="400" w:firstLine="744"/>
              <w:rPr>
                <w:rFonts w:asciiTheme="minorEastAsia" w:eastAsiaTheme="minorEastAsia" w:hAnsiTheme="minorEastAsia"/>
              </w:rPr>
            </w:pPr>
            <w:r>
              <w:rPr>
                <w:rFonts w:asciiTheme="minorEastAsia" w:eastAsiaTheme="minorEastAsia" w:hAnsiTheme="minorEastAsia" w:hint="eastAsia"/>
              </w:rPr>
              <w:t>令和3年11月中旬配信　　予定</w:t>
            </w:r>
          </w:p>
          <w:p w14:paraId="1477C6CD" w14:textId="37437A77" w:rsidR="002060DF" w:rsidRDefault="002060DF" w:rsidP="008B2CAF">
            <w:pPr>
              <w:ind w:firstLineChars="100" w:firstLine="186"/>
              <w:rPr>
                <w:rFonts w:asciiTheme="minorEastAsia" w:eastAsiaTheme="minorEastAsia" w:hAnsiTheme="minorEastAsia"/>
              </w:rPr>
            </w:pPr>
            <w:r>
              <w:rPr>
                <w:rFonts w:asciiTheme="minorEastAsia" w:eastAsiaTheme="minorEastAsia" w:hAnsiTheme="minorEastAsia" w:hint="eastAsia"/>
              </w:rPr>
              <w:t>（詳細は受講決定者に通知いたします）</w:t>
            </w:r>
          </w:p>
        </w:tc>
        <w:tc>
          <w:tcPr>
            <w:tcW w:w="1740" w:type="dxa"/>
            <w:tcBorders>
              <w:top w:val="single" w:sz="4" w:space="0" w:color="auto"/>
              <w:left w:val="single" w:sz="4" w:space="0" w:color="auto"/>
              <w:right w:val="single" w:sz="4" w:space="0" w:color="auto"/>
            </w:tcBorders>
            <w:vAlign w:val="center"/>
            <w:hideMark/>
          </w:tcPr>
          <w:p w14:paraId="28C90625" w14:textId="591BFE39" w:rsidR="002060DF" w:rsidRDefault="002060DF" w:rsidP="001535F1">
            <w:pPr>
              <w:rPr>
                <w:rFonts w:asciiTheme="minorEastAsia" w:eastAsiaTheme="minorEastAsia" w:hAnsiTheme="minorEastAsia"/>
              </w:rPr>
            </w:pPr>
            <w:r>
              <w:rPr>
                <w:rFonts w:asciiTheme="minorEastAsia" w:eastAsiaTheme="minorEastAsia" w:hAnsiTheme="minorEastAsia" w:hint="eastAsia"/>
              </w:rPr>
              <w:t>終日配信予定</w:t>
            </w:r>
          </w:p>
        </w:tc>
      </w:tr>
    </w:tbl>
    <w:p w14:paraId="02A0907E" w14:textId="1623FC25" w:rsidR="008353CA" w:rsidRDefault="008353CA" w:rsidP="00324C85">
      <w:pPr>
        <w:ind w:leftChars="76" w:left="141"/>
        <w:jc w:val="left"/>
        <w:rPr>
          <w:rFonts w:asciiTheme="minorEastAsia" w:eastAsiaTheme="minorEastAsia" w:hAnsiTheme="minorEastAsia"/>
          <w:b/>
          <w:bCs/>
          <w:u w:val="single"/>
        </w:rPr>
      </w:pPr>
      <w:r w:rsidRPr="001447CF">
        <w:rPr>
          <w:rFonts w:asciiTheme="minorEastAsia" w:eastAsiaTheme="minorEastAsia" w:hAnsiTheme="minorEastAsia" w:hint="eastAsia"/>
          <w:b/>
          <w:bCs/>
          <w:u w:val="single"/>
        </w:rPr>
        <w:t>※2回目講義・演習オンデマンド等で実施</w:t>
      </w:r>
      <w:r w:rsidR="008B2CAF">
        <w:rPr>
          <w:rFonts w:asciiTheme="minorEastAsia" w:eastAsiaTheme="minorEastAsia" w:hAnsiTheme="minorEastAsia" w:hint="eastAsia"/>
          <w:b/>
          <w:bCs/>
          <w:u w:val="single"/>
        </w:rPr>
        <w:t>予定</w:t>
      </w:r>
    </w:p>
    <w:p w14:paraId="12F5F9F1" w14:textId="77777777" w:rsidR="00882590" w:rsidRPr="001447CF" w:rsidRDefault="00882590" w:rsidP="008353CA">
      <w:pPr>
        <w:ind w:leftChars="100" w:left="186"/>
        <w:jc w:val="left"/>
        <w:rPr>
          <w:rFonts w:asciiTheme="minorEastAsia" w:eastAsiaTheme="minorEastAsia" w:hAnsiTheme="minorEastAsia"/>
          <w:b/>
          <w:bCs/>
          <w:sz w:val="21"/>
          <w:u w:val="single"/>
        </w:rPr>
      </w:pPr>
    </w:p>
    <w:p w14:paraId="5EB7ADC9" w14:textId="794040C1" w:rsidR="00882590"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定員（予定）</w:t>
      </w:r>
    </w:p>
    <w:p w14:paraId="2F0EC56F" w14:textId="35538E6D" w:rsidR="008353CA" w:rsidRDefault="008353CA" w:rsidP="00324C85">
      <w:pPr>
        <w:ind w:leftChars="76" w:left="144" w:hanging="3"/>
        <w:jc w:val="left"/>
        <w:rPr>
          <w:rFonts w:asciiTheme="minorEastAsia" w:eastAsiaTheme="minorEastAsia" w:hAnsiTheme="minorEastAsia"/>
          <w:u w:val="single"/>
        </w:rPr>
      </w:pPr>
      <w:r>
        <w:rPr>
          <w:rFonts w:asciiTheme="minorEastAsia" w:eastAsiaTheme="minorEastAsia" w:hAnsiTheme="minorEastAsia" w:hint="eastAsia"/>
          <w:u w:val="single"/>
        </w:rPr>
        <w:t>２回目　２５２名</w:t>
      </w:r>
    </w:p>
    <w:p w14:paraId="7F7478D0" w14:textId="77777777" w:rsidR="00882590" w:rsidRDefault="00882590" w:rsidP="008353CA">
      <w:pPr>
        <w:ind w:left="372" w:hangingChars="200" w:hanging="372"/>
        <w:jc w:val="left"/>
        <w:rPr>
          <w:rFonts w:asciiTheme="minorEastAsia" w:eastAsiaTheme="minorEastAsia" w:hAnsiTheme="minorEastAsia"/>
          <w:u w:val="single"/>
        </w:rPr>
      </w:pPr>
    </w:p>
    <w:p w14:paraId="64B912DB" w14:textId="5AFE0EAE"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対象者</w:t>
      </w:r>
    </w:p>
    <w:p w14:paraId="2B154C1A" w14:textId="0F119B18" w:rsidR="008353CA" w:rsidRDefault="008353CA" w:rsidP="00324C85">
      <w:pPr>
        <w:ind w:leftChars="76" w:left="141" w:firstLine="1"/>
        <w:jc w:val="left"/>
        <w:rPr>
          <w:rFonts w:asciiTheme="minorEastAsia" w:eastAsiaTheme="minorEastAsia" w:hAnsiTheme="minorEastAsia"/>
        </w:rPr>
      </w:pPr>
      <w:r>
        <w:rPr>
          <w:rFonts w:asciiTheme="minorEastAsia" w:eastAsiaTheme="minorEastAsia" w:hAnsiTheme="minorEastAsia" w:hint="eastAsia"/>
        </w:rPr>
        <w:t>障害福祉サービス事業所等において、強度行動障害を有する知的障害者（自閉症等を含む）等の支援に従事している者</w:t>
      </w:r>
    </w:p>
    <w:p w14:paraId="1EEA1BC5" w14:textId="77777777" w:rsidR="00882590" w:rsidRDefault="00882590" w:rsidP="008353CA">
      <w:pPr>
        <w:ind w:leftChars="-9" w:left="234" w:hangingChars="135" w:hanging="251"/>
        <w:jc w:val="left"/>
        <w:rPr>
          <w:rFonts w:asciiTheme="minorEastAsia" w:eastAsiaTheme="minorEastAsia" w:hAnsiTheme="minorEastAsia"/>
        </w:rPr>
      </w:pPr>
    </w:p>
    <w:p w14:paraId="6B15548A" w14:textId="24733A14"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研修内容</w:t>
      </w:r>
    </w:p>
    <w:p w14:paraId="2C591CD5" w14:textId="18020899" w:rsidR="008353CA" w:rsidRDefault="008353CA" w:rsidP="00324C85">
      <w:pPr>
        <w:ind w:leftChars="76" w:left="141" w:firstLineChars="1" w:firstLine="2"/>
        <w:jc w:val="left"/>
        <w:rPr>
          <w:rFonts w:asciiTheme="minorEastAsia" w:eastAsiaTheme="minorEastAsia" w:hAnsiTheme="minorEastAsia"/>
        </w:rPr>
      </w:pPr>
      <w:r>
        <w:rPr>
          <w:rFonts w:asciiTheme="minorEastAsia" w:eastAsiaTheme="minorEastAsia" w:hAnsiTheme="minorEastAsia" w:hint="eastAsia"/>
        </w:rPr>
        <w:t>別添カリキュラムのとおり</w:t>
      </w:r>
    </w:p>
    <w:p w14:paraId="7EB33E80" w14:textId="77777777" w:rsidR="00882590" w:rsidRDefault="00882590" w:rsidP="008353CA">
      <w:pPr>
        <w:ind w:left="372" w:hangingChars="200" w:hanging="372"/>
        <w:jc w:val="left"/>
        <w:rPr>
          <w:rFonts w:asciiTheme="minorEastAsia" w:eastAsiaTheme="minorEastAsia" w:hAnsiTheme="minorEastAsia"/>
        </w:rPr>
      </w:pPr>
    </w:p>
    <w:p w14:paraId="71B3E407" w14:textId="32720330"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受講料</w:t>
      </w:r>
    </w:p>
    <w:p w14:paraId="1D3FD9C8" w14:textId="31602681" w:rsidR="008353CA" w:rsidRDefault="008353CA" w:rsidP="00324C85">
      <w:pPr>
        <w:ind w:leftChars="76" w:left="141"/>
        <w:jc w:val="left"/>
        <w:rPr>
          <w:rFonts w:asciiTheme="minorEastAsia" w:eastAsiaTheme="minorEastAsia" w:hAnsiTheme="minorEastAsia"/>
        </w:rPr>
      </w:pPr>
      <w:r>
        <w:rPr>
          <w:rFonts w:asciiTheme="minorEastAsia" w:eastAsiaTheme="minorEastAsia" w:hAnsiTheme="minorEastAsia" w:hint="eastAsia"/>
        </w:rPr>
        <w:t>（１）受講料：2回目　16,000円</w:t>
      </w:r>
    </w:p>
    <w:p w14:paraId="35927D3D" w14:textId="2653232A" w:rsidR="008353CA" w:rsidRDefault="008353CA" w:rsidP="00324C85">
      <w:pPr>
        <w:ind w:leftChars="76" w:left="697" w:hangingChars="299" w:hanging="556"/>
        <w:jc w:val="left"/>
        <w:rPr>
          <w:rFonts w:asciiTheme="minorEastAsia" w:eastAsiaTheme="minorEastAsia" w:hAnsiTheme="minorEastAsia"/>
        </w:rPr>
      </w:pPr>
      <w:r>
        <w:rPr>
          <w:rFonts w:asciiTheme="minorEastAsia" w:eastAsiaTheme="minorEastAsia" w:hAnsiTheme="minorEastAsia" w:hint="eastAsia"/>
        </w:rPr>
        <w:t>（２）テキスト代：1,200円</w:t>
      </w:r>
    </w:p>
    <w:p w14:paraId="4FDB4DBF" w14:textId="54795B2F" w:rsidR="008353CA" w:rsidRDefault="008353CA" w:rsidP="008353CA">
      <w:pPr>
        <w:ind w:leftChars="305" w:left="567"/>
        <w:jc w:val="left"/>
        <w:rPr>
          <w:rFonts w:asciiTheme="minorEastAsia" w:eastAsiaTheme="minorEastAsia" w:hAnsiTheme="minorEastAsia"/>
          <w:szCs w:val="21"/>
        </w:rPr>
      </w:pPr>
      <w:r>
        <w:rPr>
          <w:rFonts w:asciiTheme="minorEastAsia" w:eastAsiaTheme="minorEastAsia" w:hAnsiTheme="minorEastAsia" w:hint="eastAsia"/>
          <w:szCs w:val="21"/>
        </w:rPr>
        <w:t>※なお、テキストは</w:t>
      </w:r>
      <w:r>
        <w:rPr>
          <w:rFonts w:asciiTheme="minorEastAsia" w:eastAsiaTheme="minorEastAsia" w:hAnsiTheme="minorEastAsia" w:hint="eastAsia"/>
          <w:b/>
          <w:szCs w:val="21"/>
        </w:rPr>
        <w:t>「強度行動障害支援者養成研修（基礎編）受講者用テキスト」（独立行政法人国立重度知的障害者総合施設のぞみの園発行）</w:t>
      </w:r>
      <w:r>
        <w:rPr>
          <w:rFonts w:asciiTheme="minorEastAsia" w:eastAsiaTheme="minorEastAsia" w:hAnsiTheme="minorEastAsia" w:hint="eastAsia"/>
          <w:szCs w:val="21"/>
        </w:rPr>
        <w:t>になります。該当するテキストを既に持っている場合は受講当日に持参してください。（発行元である独立行政法人国立重度知的障害者総合施設のぞみの園からの直接購入はひかえてください。）</w:t>
      </w:r>
    </w:p>
    <w:p w14:paraId="327206B9" w14:textId="08351439" w:rsidR="008353CA" w:rsidRDefault="008353CA" w:rsidP="008B2CAF">
      <w:pPr>
        <w:ind w:leftChars="305" w:left="567"/>
        <w:jc w:val="left"/>
        <w:rPr>
          <w:rFonts w:asciiTheme="minorEastAsia" w:eastAsiaTheme="minorEastAsia" w:hAnsiTheme="minorEastAsia"/>
          <w:szCs w:val="21"/>
        </w:rPr>
      </w:pPr>
      <w:r>
        <w:rPr>
          <w:rFonts w:asciiTheme="minorEastAsia" w:eastAsiaTheme="minorEastAsia" w:hAnsiTheme="minorEastAsia" w:hint="eastAsia"/>
          <w:szCs w:val="21"/>
        </w:rPr>
        <w:t>2回目の方でテキストご希望に方は、</w:t>
      </w:r>
      <w:r w:rsidR="000C657C">
        <w:rPr>
          <w:rFonts w:asciiTheme="minorEastAsia" w:eastAsiaTheme="minorEastAsia" w:hAnsiTheme="minorEastAsia" w:hint="eastAsia"/>
          <w:szCs w:val="21"/>
        </w:rPr>
        <w:t>推薦書</w:t>
      </w:r>
      <w:r>
        <w:rPr>
          <w:rFonts w:asciiTheme="minorEastAsia" w:eastAsiaTheme="minorEastAsia" w:hAnsiTheme="minorEastAsia" w:hint="eastAsia"/>
          <w:szCs w:val="21"/>
        </w:rPr>
        <w:t>にご記入ください、数に限りがありますので、売り切れの際</w:t>
      </w:r>
      <w:r w:rsidR="008B2CAF">
        <w:rPr>
          <w:rFonts w:asciiTheme="minorEastAsia" w:eastAsiaTheme="minorEastAsia" w:hAnsiTheme="minorEastAsia" w:hint="eastAsia"/>
          <w:szCs w:val="21"/>
        </w:rPr>
        <w:t>は必要な個所のみ当協会で印刷し有料（コピー代実費相当額）をいただきます</w:t>
      </w:r>
      <w:r w:rsidR="0003693F">
        <w:rPr>
          <w:rFonts w:asciiTheme="minorEastAsia" w:eastAsiaTheme="minorEastAsia" w:hAnsiTheme="minorEastAsia" w:hint="eastAsia"/>
          <w:szCs w:val="21"/>
        </w:rPr>
        <w:t>。</w:t>
      </w:r>
    </w:p>
    <w:p w14:paraId="47FD5593" w14:textId="77777777" w:rsidR="000C657C" w:rsidRDefault="000C657C" w:rsidP="008353CA">
      <w:pPr>
        <w:jc w:val="left"/>
        <w:rPr>
          <w:rFonts w:asciiTheme="minorEastAsia" w:eastAsiaTheme="minorEastAsia" w:hAnsiTheme="minorEastAsia"/>
        </w:rPr>
      </w:pPr>
    </w:p>
    <w:p w14:paraId="4E4DCDCA" w14:textId="546A8F03" w:rsidR="00882590"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受講申込</w:t>
      </w:r>
    </w:p>
    <w:p w14:paraId="3F28E259" w14:textId="77777777" w:rsidR="008353CA" w:rsidRDefault="008353CA" w:rsidP="00A622D1">
      <w:pPr>
        <w:ind w:leftChars="75" w:left="375" w:hangingChars="127" w:hanging="236"/>
        <w:jc w:val="left"/>
        <w:rPr>
          <w:rFonts w:asciiTheme="minorEastAsia" w:eastAsiaTheme="minorEastAsia" w:hAnsiTheme="minorEastAsia"/>
        </w:rPr>
      </w:pPr>
      <w:r>
        <w:rPr>
          <w:rFonts w:asciiTheme="minorEastAsia" w:eastAsiaTheme="minorEastAsia" w:hAnsiTheme="minorEastAsia" w:hint="eastAsia"/>
        </w:rPr>
        <w:t>（１）受講申込書に必要事項を記載の上、</w:t>
      </w:r>
      <w:r>
        <w:rPr>
          <w:rFonts w:asciiTheme="minorEastAsia" w:eastAsiaTheme="minorEastAsia" w:hAnsiTheme="minorEastAsia" w:hint="eastAsia"/>
          <w:b/>
        </w:rPr>
        <w:t>郵送にて</w:t>
      </w:r>
      <w:r>
        <w:rPr>
          <w:rFonts w:asciiTheme="minorEastAsia" w:eastAsiaTheme="minorEastAsia" w:hAnsiTheme="minorEastAsia" w:hint="eastAsia"/>
        </w:rPr>
        <w:t>申込みください。</w:t>
      </w:r>
    </w:p>
    <w:p w14:paraId="1E803C89" w14:textId="3D54B828" w:rsidR="008353CA" w:rsidRDefault="008353CA" w:rsidP="00A622D1">
      <w:pPr>
        <w:ind w:leftChars="75" w:left="139" w:firstLine="570"/>
        <w:jc w:val="left"/>
        <w:rPr>
          <w:rFonts w:asciiTheme="minorEastAsia" w:eastAsiaTheme="minorEastAsia" w:hAnsiTheme="minorEastAsia"/>
          <w:b/>
          <w:u w:val="single"/>
        </w:rPr>
      </w:pPr>
      <w:r>
        <w:rPr>
          <w:rFonts w:asciiTheme="minorEastAsia" w:eastAsiaTheme="minorEastAsia" w:hAnsiTheme="minorEastAsia" w:hint="eastAsia"/>
          <w:b/>
          <w:u w:val="single"/>
        </w:rPr>
        <w:t>締切日　令和3年8月2日（月）必着</w:t>
      </w:r>
    </w:p>
    <w:p w14:paraId="389F2332" w14:textId="17C85C1B" w:rsidR="008353CA" w:rsidRDefault="008353CA" w:rsidP="00A622D1">
      <w:pPr>
        <w:ind w:leftChars="76" w:left="613" w:hangingChars="254" w:hanging="472"/>
        <w:jc w:val="left"/>
        <w:rPr>
          <w:rFonts w:asciiTheme="minorEastAsia" w:eastAsiaTheme="minorEastAsia" w:hAnsiTheme="minorEastAsia"/>
        </w:rPr>
      </w:pPr>
      <w:r>
        <w:rPr>
          <w:rFonts w:asciiTheme="minorEastAsia" w:eastAsiaTheme="minorEastAsia" w:hAnsiTheme="minorEastAsia" w:hint="eastAsia"/>
        </w:rPr>
        <w:t>（２）法人は各事業所の受講希望者をとりまとめ、</w:t>
      </w:r>
      <w:r>
        <w:rPr>
          <w:rFonts w:asciiTheme="minorEastAsia" w:eastAsiaTheme="minorEastAsia" w:hAnsiTheme="minorEastAsia" w:hint="eastAsia"/>
          <w:b/>
          <w:u w:val="single"/>
        </w:rPr>
        <w:t>受講推薦書、事業所調書、申込者全員分の受講申込書とともに</w:t>
      </w:r>
      <w:r>
        <w:rPr>
          <w:rFonts w:asciiTheme="minorEastAsia" w:eastAsiaTheme="minorEastAsia" w:hAnsiTheme="minorEastAsia" w:hint="eastAsia"/>
        </w:rPr>
        <w:t>下記の申込先あてに</w:t>
      </w:r>
      <w:r>
        <w:rPr>
          <w:rFonts w:asciiTheme="minorEastAsia" w:eastAsiaTheme="minorEastAsia" w:hAnsiTheme="minorEastAsia" w:hint="eastAsia"/>
          <w:b/>
          <w:u w:val="single"/>
        </w:rPr>
        <w:t>一括で郵送してください。</w:t>
      </w:r>
      <w:r>
        <w:rPr>
          <w:rFonts w:asciiTheme="minorEastAsia" w:eastAsiaTheme="minorEastAsia" w:hAnsiTheme="minorEastAsia" w:hint="eastAsia"/>
        </w:rPr>
        <w:t>受講申込に関わる関係書類は、「特定非営利活動法人栃木県障害施設・事業協会」のホームページに掲載していますので、ダウンロードをしていただきご使用ください。</w:t>
      </w:r>
    </w:p>
    <w:p w14:paraId="7C823300" w14:textId="11BBF055" w:rsidR="00A17415" w:rsidRPr="00A17415" w:rsidRDefault="00A17415" w:rsidP="00A622D1">
      <w:pPr>
        <w:ind w:leftChars="76" w:left="141" w:firstLine="1"/>
        <w:jc w:val="left"/>
        <w:rPr>
          <w:rFonts w:asciiTheme="minorEastAsia" w:eastAsiaTheme="minorEastAsia" w:hAnsiTheme="minorEastAsia"/>
          <w:b/>
          <w:bCs/>
          <w:u w:val="single"/>
        </w:rPr>
      </w:pPr>
      <w:r w:rsidRPr="00A17415">
        <w:rPr>
          <w:rFonts w:asciiTheme="minorEastAsia" w:eastAsiaTheme="minorEastAsia" w:hAnsiTheme="minorEastAsia" w:hint="eastAsia"/>
          <w:b/>
          <w:bCs/>
          <w:u w:val="single"/>
        </w:rPr>
        <w:t>※1回目（令和2年度未実施分）受講者は、申し込みは必要ありません、個別に通知いたします</w:t>
      </w:r>
      <w:r w:rsidR="00A622D1">
        <w:rPr>
          <w:rFonts w:asciiTheme="minorEastAsia" w:eastAsiaTheme="minorEastAsia" w:hAnsiTheme="minorEastAsia" w:hint="eastAsia"/>
          <w:b/>
          <w:bCs/>
          <w:u w:val="single"/>
        </w:rPr>
        <w:t>。</w:t>
      </w:r>
    </w:p>
    <w:p w14:paraId="4C15FD52" w14:textId="77777777" w:rsidR="008353CA" w:rsidRDefault="008353CA" w:rsidP="00A622D1">
      <w:pPr>
        <w:ind w:firstLine="570"/>
        <w:jc w:val="left"/>
        <w:rPr>
          <w:rFonts w:asciiTheme="minorEastAsia" w:eastAsiaTheme="minorEastAsia" w:hAnsiTheme="minorEastAsia"/>
        </w:rPr>
      </w:pPr>
    </w:p>
    <w:p w14:paraId="02A4098F" w14:textId="138DF6C1" w:rsidR="008353CA" w:rsidRDefault="008353CA" w:rsidP="00324C85">
      <w:pPr>
        <w:ind w:left="89" w:firstLine="283"/>
        <w:jc w:val="left"/>
        <w:rPr>
          <w:rFonts w:asciiTheme="minorEastAsia" w:eastAsiaTheme="minorEastAsia" w:hAnsiTheme="minorEastAsia"/>
        </w:rPr>
      </w:pPr>
      <w:r>
        <w:rPr>
          <w:rFonts w:asciiTheme="minorEastAsia" w:eastAsiaTheme="minorEastAsia" w:hAnsiTheme="minorEastAsia" w:hint="eastAsia"/>
        </w:rPr>
        <w:t>《申込先》</w:t>
      </w:r>
    </w:p>
    <w:p w14:paraId="6A0F7376" w14:textId="02FA2267" w:rsidR="008353CA" w:rsidRDefault="008353CA" w:rsidP="00324C85">
      <w:pPr>
        <w:ind w:left="372"/>
        <w:jc w:val="left"/>
        <w:rPr>
          <w:rFonts w:asciiTheme="minorEastAsia" w:eastAsiaTheme="minorEastAsia" w:hAnsiTheme="minorEastAsia"/>
        </w:rPr>
      </w:pPr>
      <w:r>
        <w:rPr>
          <w:rFonts w:asciiTheme="minorEastAsia" w:eastAsiaTheme="minorEastAsia" w:hAnsiTheme="minorEastAsia" w:hint="eastAsia"/>
        </w:rPr>
        <w:lastRenderedPageBreak/>
        <w:t>〒320-8508宇都宮市若草1-10-6とちぎ福祉プラザ2階</w:t>
      </w:r>
    </w:p>
    <w:p w14:paraId="6DCD5EC4" w14:textId="7501C5FF" w:rsidR="008353CA" w:rsidRDefault="008353CA" w:rsidP="00324C85">
      <w:pPr>
        <w:ind w:left="372"/>
        <w:jc w:val="left"/>
        <w:rPr>
          <w:rFonts w:asciiTheme="minorEastAsia" w:eastAsiaTheme="minorEastAsia" w:hAnsiTheme="minorEastAsia"/>
        </w:rPr>
      </w:pPr>
      <w:r>
        <w:rPr>
          <w:rFonts w:asciiTheme="minorEastAsia" w:eastAsiaTheme="minorEastAsia" w:hAnsiTheme="minorEastAsia" w:hint="eastAsia"/>
        </w:rPr>
        <w:t>特定非営利活動法人栃木県障害施設・事業協会</w:t>
      </w:r>
    </w:p>
    <w:p w14:paraId="7AB9816E" w14:textId="618BB5C6" w:rsidR="008353CA" w:rsidRDefault="008353CA" w:rsidP="008353CA">
      <w:pPr>
        <w:ind w:leftChars="200" w:left="372" w:firstLineChars="100" w:firstLine="186"/>
        <w:jc w:val="left"/>
        <w:rPr>
          <w:rFonts w:asciiTheme="minorEastAsia" w:eastAsiaTheme="minorEastAsia" w:hAnsiTheme="minorEastAsia"/>
        </w:rPr>
      </w:pPr>
      <w:r>
        <w:rPr>
          <w:rFonts w:asciiTheme="minorEastAsia" w:eastAsiaTheme="minorEastAsia" w:hAnsiTheme="minorEastAsia" w:hint="eastAsia"/>
        </w:rPr>
        <w:t>強度行動障害支援者養成研修（基礎）</w:t>
      </w:r>
      <w:r w:rsidR="00C74D03">
        <w:rPr>
          <w:rFonts w:asciiTheme="minorEastAsia" w:eastAsiaTheme="minorEastAsia" w:hAnsiTheme="minorEastAsia"/>
        </w:rPr>
        <w:tab/>
      </w:r>
      <w:r>
        <w:rPr>
          <w:rFonts w:asciiTheme="minorEastAsia" w:eastAsiaTheme="minorEastAsia" w:hAnsiTheme="minorEastAsia" w:hint="eastAsia"/>
        </w:rPr>
        <w:t>担当　久保居</w:t>
      </w:r>
    </w:p>
    <w:p w14:paraId="7983A3E8" w14:textId="77777777" w:rsidR="00882590" w:rsidRDefault="00882590" w:rsidP="008353CA">
      <w:pPr>
        <w:jc w:val="left"/>
        <w:rPr>
          <w:rFonts w:asciiTheme="minorEastAsia" w:eastAsiaTheme="minorEastAsia" w:hAnsiTheme="minorEastAsia"/>
        </w:rPr>
      </w:pPr>
    </w:p>
    <w:p w14:paraId="7052FE5A" w14:textId="304A2B3F" w:rsidR="00882590"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受講決定</w:t>
      </w:r>
    </w:p>
    <w:p w14:paraId="6505E724" w14:textId="2501B220" w:rsidR="008353CA" w:rsidRDefault="008353CA" w:rsidP="00A622D1">
      <w:pPr>
        <w:ind w:leftChars="45" w:left="84" w:firstLine="200"/>
        <w:jc w:val="left"/>
        <w:rPr>
          <w:rFonts w:asciiTheme="minorEastAsia" w:eastAsiaTheme="minorEastAsia" w:hAnsiTheme="minorEastAsia"/>
        </w:rPr>
      </w:pPr>
      <w:r>
        <w:rPr>
          <w:rFonts w:asciiTheme="minorEastAsia" w:eastAsiaTheme="minorEastAsia" w:hAnsiTheme="minorEastAsia" w:hint="eastAsia"/>
        </w:rPr>
        <w:t>9月上旬に受講決定通知を推薦書に記載いただいた住所あて郵送します。</w:t>
      </w:r>
    </w:p>
    <w:p w14:paraId="2E812F8A" w14:textId="289692FD" w:rsidR="008353CA" w:rsidRDefault="008353CA" w:rsidP="00A622D1">
      <w:pPr>
        <w:ind w:leftChars="76" w:left="141" w:firstLine="143"/>
        <w:jc w:val="left"/>
        <w:rPr>
          <w:rFonts w:asciiTheme="minorEastAsia" w:eastAsiaTheme="minorEastAsia" w:hAnsiTheme="minorEastAsia"/>
        </w:rPr>
      </w:pPr>
      <w:r>
        <w:rPr>
          <w:rFonts w:asciiTheme="minorEastAsia" w:eastAsiaTheme="minorEastAsia" w:hAnsiTheme="minorEastAsia" w:hint="eastAsia"/>
        </w:rPr>
        <w:t>なお、申込みが受講定員を上回る場合、受講申込書の記載内容等を勘案し受講決定します。</w:t>
      </w:r>
    </w:p>
    <w:p w14:paraId="3391B3AD" w14:textId="77777777" w:rsidR="00882590" w:rsidRDefault="00882590" w:rsidP="008353CA">
      <w:pPr>
        <w:ind w:leftChars="127" w:left="236" w:firstLineChars="63" w:firstLine="117"/>
        <w:jc w:val="left"/>
        <w:rPr>
          <w:rFonts w:asciiTheme="minorEastAsia" w:eastAsiaTheme="minorEastAsia" w:hAnsiTheme="minorEastAsia"/>
        </w:rPr>
      </w:pPr>
    </w:p>
    <w:p w14:paraId="58DD7AC8" w14:textId="7B5AE46B" w:rsidR="00882590" w:rsidRPr="0003693F" w:rsidRDefault="008353CA" w:rsidP="00A622D1">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修了証書の交付</w:t>
      </w:r>
    </w:p>
    <w:p w14:paraId="6126FB2F" w14:textId="69C8CBC8" w:rsidR="008353CA" w:rsidRDefault="008353CA" w:rsidP="00A622D1">
      <w:pPr>
        <w:ind w:leftChars="152" w:left="512" w:hangingChars="123" w:hanging="229"/>
        <w:jc w:val="left"/>
        <w:rPr>
          <w:rFonts w:asciiTheme="minorEastAsia" w:eastAsiaTheme="minorEastAsia" w:hAnsiTheme="minorEastAsia"/>
        </w:rPr>
      </w:pPr>
      <w:r>
        <w:rPr>
          <w:rFonts w:asciiTheme="minorEastAsia" w:eastAsiaTheme="minorEastAsia" w:hAnsiTheme="minorEastAsia" w:hint="eastAsia"/>
        </w:rPr>
        <w:t>本研修の全課程を受講した方に対し「修了証書」を交付します。</w:t>
      </w:r>
    </w:p>
    <w:p w14:paraId="2F7F2466" w14:textId="1A31DAD7" w:rsidR="008353CA" w:rsidRDefault="008353CA" w:rsidP="00A622D1">
      <w:pPr>
        <w:ind w:leftChars="152" w:left="512" w:hangingChars="123" w:hanging="229"/>
        <w:jc w:val="left"/>
        <w:rPr>
          <w:rFonts w:asciiTheme="minorEastAsia" w:eastAsiaTheme="minorEastAsia" w:hAnsiTheme="minorEastAsia"/>
        </w:rPr>
      </w:pPr>
      <w:r>
        <w:rPr>
          <w:rFonts w:asciiTheme="minorEastAsia" w:eastAsiaTheme="minorEastAsia" w:hAnsiTheme="minorEastAsia" w:hint="eastAsia"/>
        </w:rPr>
        <w:t>ただし、次のような場合は修了証書が交付されませんので、御注意ください。</w:t>
      </w:r>
    </w:p>
    <w:p w14:paraId="25D13C14" w14:textId="2D18D006" w:rsidR="008353CA" w:rsidRPr="008B2CAF" w:rsidRDefault="008353CA" w:rsidP="00A622D1">
      <w:pPr>
        <w:ind w:leftChars="152" w:left="513" w:hangingChars="123" w:hanging="230"/>
        <w:jc w:val="left"/>
        <w:rPr>
          <w:rFonts w:asciiTheme="minorEastAsia" w:eastAsiaTheme="minorEastAsia" w:hAnsiTheme="minorEastAsia"/>
          <w:b/>
          <w:bCs/>
        </w:rPr>
      </w:pPr>
    </w:p>
    <w:p w14:paraId="66FAA0AF" w14:textId="77777777" w:rsidR="008353CA" w:rsidRDefault="008353CA" w:rsidP="00A622D1">
      <w:pPr>
        <w:ind w:leftChars="152" w:left="513" w:hangingChars="123" w:hanging="230"/>
        <w:jc w:val="left"/>
        <w:rPr>
          <w:rFonts w:asciiTheme="minorEastAsia" w:eastAsiaTheme="minorEastAsia" w:hAnsiTheme="minorEastAsia"/>
          <w:b/>
          <w:bCs/>
        </w:rPr>
      </w:pPr>
      <w:r>
        <w:rPr>
          <w:rFonts w:asciiTheme="minorEastAsia" w:eastAsiaTheme="minorEastAsia" w:hAnsiTheme="minorEastAsia" w:hint="eastAsia"/>
          <w:b/>
          <w:bCs/>
        </w:rPr>
        <w:t>2回目の受講者</w:t>
      </w:r>
    </w:p>
    <w:p w14:paraId="37F3361D" w14:textId="2BF139D7" w:rsidR="008353CA" w:rsidRDefault="008353CA" w:rsidP="00A622D1">
      <w:pPr>
        <w:ind w:leftChars="152" w:left="513" w:hangingChars="123" w:hanging="230"/>
        <w:jc w:val="left"/>
        <w:rPr>
          <w:rFonts w:asciiTheme="minorEastAsia" w:eastAsiaTheme="minorEastAsia" w:hAnsiTheme="minorEastAsia"/>
        </w:rPr>
      </w:pPr>
      <w:r w:rsidRPr="001447CF">
        <w:rPr>
          <w:rFonts w:asciiTheme="minorEastAsia" w:eastAsiaTheme="minorEastAsia" w:hAnsiTheme="minorEastAsia" w:hint="eastAsia"/>
          <w:b/>
          <w:bCs/>
        </w:rPr>
        <w:t>講義・演習の課題を提出期限までに提出できなかった方</w:t>
      </w:r>
      <w:r>
        <w:rPr>
          <w:rFonts w:asciiTheme="minorEastAsia" w:eastAsiaTheme="minorEastAsia" w:hAnsiTheme="minorEastAsia" w:hint="eastAsia"/>
        </w:rPr>
        <w:t>。</w:t>
      </w:r>
    </w:p>
    <w:p w14:paraId="60B39AA3" w14:textId="77777777" w:rsidR="00882590" w:rsidRDefault="00882590" w:rsidP="00027E81">
      <w:pPr>
        <w:ind w:leftChars="77" w:left="186" w:hangingChars="23" w:hanging="43"/>
        <w:jc w:val="left"/>
        <w:rPr>
          <w:rFonts w:asciiTheme="minorEastAsia" w:eastAsiaTheme="minorEastAsia" w:hAnsiTheme="minorEastAsia"/>
        </w:rPr>
      </w:pPr>
    </w:p>
    <w:p w14:paraId="2862D92D" w14:textId="6EF434BF" w:rsidR="00882590"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その他</w:t>
      </w:r>
    </w:p>
    <w:p w14:paraId="3D3153F8" w14:textId="66019731" w:rsidR="008353CA" w:rsidRDefault="008353CA" w:rsidP="00A622D1">
      <w:pPr>
        <w:ind w:leftChars="75" w:left="708" w:hangingChars="306" w:hanging="569"/>
        <w:jc w:val="left"/>
        <w:rPr>
          <w:rFonts w:asciiTheme="minorEastAsia" w:eastAsiaTheme="minorEastAsia" w:hAnsiTheme="minorEastAsia"/>
        </w:rPr>
      </w:pPr>
      <w:r>
        <w:rPr>
          <w:rFonts w:asciiTheme="minorEastAsia" w:eastAsiaTheme="minorEastAsia" w:hAnsiTheme="minorEastAsia" w:hint="eastAsia"/>
        </w:rPr>
        <w:t>（１）申込書に記入いただいた個人情報については、研修の実施に必要な連絡や修了者名簿に用いる以外の目的には使用しません。</w:t>
      </w:r>
    </w:p>
    <w:p w14:paraId="39563329" w14:textId="17A8F2EB" w:rsidR="008353CA" w:rsidRPr="00392B8A" w:rsidRDefault="008353CA" w:rsidP="00A622D1">
      <w:pPr>
        <w:ind w:leftChars="75" w:left="708" w:hangingChars="306" w:hanging="569"/>
        <w:jc w:val="left"/>
        <w:rPr>
          <w:rFonts w:asciiTheme="minorEastAsia" w:eastAsiaTheme="minorEastAsia" w:hAnsiTheme="minorEastAsia"/>
        </w:rPr>
      </w:pPr>
      <w:r w:rsidRPr="00392B8A">
        <w:rPr>
          <w:rFonts w:asciiTheme="minorEastAsia" w:eastAsiaTheme="minorEastAsia" w:hAnsiTheme="minorEastAsia" w:hint="eastAsia"/>
        </w:rPr>
        <w:t>（</w:t>
      </w:r>
      <w:r w:rsidR="00392B8A" w:rsidRPr="00392B8A">
        <w:rPr>
          <w:rFonts w:asciiTheme="minorEastAsia" w:eastAsiaTheme="minorEastAsia" w:hAnsiTheme="minorEastAsia" w:hint="eastAsia"/>
        </w:rPr>
        <w:t>２</w:t>
      </w:r>
      <w:r w:rsidRPr="00392B8A">
        <w:rPr>
          <w:rFonts w:asciiTheme="minorEastAsia" w:eastAsiaTheme="minorEastAsia" w:hAnsiTheme="minorEastAsia" w:hint="eastAsia"/>
        </w:rPr>
        <w:t>）1回目の受講について</w:t>
      </w:r>
    </w:p>
    <w:p w14:paraId="3AF56C55" w14:textId="72ED8859" w:rsidR="008353CA" w:rsidRPr="00392B8A" w:rsidRDefault="008353CA" w:rsidP="00A622D1">
      <w:pPr>
        <w:ind w:leftChars="75" w:left="708" w:hangingChars="306" w:hanging="569"/>
        <w:jc w:val="left"/>
        <w:rPr>
          <w:rFonts w:asciiTheme="minorEastAsia" w:eastAsiaTheme="minorEastAsia" w:hAnsiTheme="minorEastAsia"/>
        </w:rPr>
      </w:pPr>
      <w:r w:rsidRPr="00392B8A">
        <w:rPr>
          <w:rFonts w:asciiTheme="minorEastAsia" w:eastAsiaTheme="minorEastAsia" w:hAnsiTheme="minorEastAsia" w:hint="eastAsia"/>
        </w:rPr>
        <w:t>（</w:t>
      </w:r>
      <w:r w:rsidR="00392B8A" w:rsidRPr="00392B8A">
        <w:rPr>
          <w:rFonts w:asciiTheme="minorEastAsia" w:eastAsiaTheme="minorEastAsia" w:hAnsiTheme="minorEastAsia" w:hint="eastAsia"/>
        </w:rPr>
        <w:t>３</w:t>
      </w:r>
      <w:r w:rsidRPr="00392B8A">
        <w:rPr>
          <w:rFonts w:asciiTheme="minorEastAsia" w:eastAsiaTheme="minorEastAsia" w:hAnsiTheme="minorEastAsia" w:hint="eastAsia"/>
        </w:rPr>
        <w:t>）研修に関する問い合わせについては、メール又は、質問票にてお願いいたします。</w:t>
      </w:r>
    </w:p>
    <w:p w14:paraId="7449DACF" w14:textId="47660E0C" w:rsidR="008353CA" w:rsidRDefault="008353CA" w:rsidP="00027E81">
      <w:pPr>
        <w:ind w:leftChars="275" w:left="511" w:firstLineChars="105" w:firstLine="196"/>
        <w:jc w:val="left"/>
        <w:rPr>
          <w:rFonts w:asciiTheme="minorEastAsia" w:eastAsiaTheme="minorEastAsia" w:hAnsiTheme="minorEastAsia"/>
        </w:rPr>
      </w:pPr>
      <w:r w:rsidRPr="00392B8A">
        <w:rPr>
          <w:rFonts w:asciiTheme="minorEastAsia" w:eastAsiaTheme="minorEastAsia" w:hAnsiTheme="minorEastAsia" w:hint="eastAsia"/>
          <w:b/>
          <w:bCs/>
        </w:rPr>
        <w:t>電話での問い合わせはお受けできません</w:t>
      </w:r>
      <w:r w:rsidRPr="00392B8A">
        <w:rPr>
          <w:rFonts w:asciiTheme="minorEastAsia" w:eastAsiaTheme="minorEastAsia" w:hAnsiTheme="minorEastAsia" w:hint="eastAsia"/>
        </w:rPr>
        <w:t>。</w:t>
      </w:r>
    </w:p>
    <w:p w14:paraId="3135C7F7" w14:textId="77777777" w:rsidR="00027E81" w:rsidRPr="00392B8A" w:rsidRDefault="00027E81" w:rsidP="00027E81">
      <w:pPr>
        <w:ind w:leftChars="-76" w:left="512" w:hangingChars="351" w:hanging="653"/>
        <w:jc w:val="left"/>
        <w:rPr>
          <w:rFonts w:asciiTheme="minorEastAsia" w:eastAsiaTheme="minorEastAsia" w:hAnsiTheme="minorEastAsia"/>
        </w:rPr>
      </w:pPr>
    </w:p>
    <w:p w14:paraId="505C208C" w14:textId="4CCFE052" w:rsidR="008353CA" w:rsidRPr="0003693F" w:rsidRDefault="008353CA" w:rsidP="0003693F">
      <w:pPr>
        <w:pStyle w:val="ae"/>
        <w:numPr>
          <w:ilvl w:val="0"/>
          <w:numId w:val="1"/>
        </w:numPr>
        <w:ind w:leftChars="0"/>
        <w:jc w:val="left"/>
        <w:rPr>
          <w:rFonts w:asciiTheme="minorEastAsia" w:eastAsiaTheme="minorEastAsia" w:hAnsiTheme="minorEastAsia"/>
        </w:rPr>
      </w:pPr>
      <w:r w:rsidRPr="0003693F">
        <w:rPr>
          <w:rFonts w:asciiTheme="minorEastAsia" w:eastAsiaTheme="minorEastAsia" w:hAnsiTheme="minorEastAsia" w:hint="eastAsia"/>
        </w:rPr>
        <w:t>問い合わせ先</w:t>
      </w:r>
    </w:p>
    <w:p w14:paraId="795983AE" w14:textId="3513982D" w:rsidR="008353CA" w:rsidRDefault="008353CA" w:rsidP="00A622D1">
      <w:pPr>
        <w:ind w:leftChars="152" w:left="512" w:hangingChars="123" w:hanging="229"/>
        <w:jc w:val="left"/>
        <w:rPr>
          <w:rFonts w:asciiTheme="minorEastAsia" w:eastAsiaTheme="minorEastAsia" w:hAnsiTheme="minorEastAsia"/>
        </w:rPr>
      </w:pPr>
      <w:r>
        <w:rPr>
          <w:rFonts w:asciiTheme="minorEastAsia" w:eastAsiaTheme="minorEastAsia" w:hAnsiTheme="minorEastAsia" w:hint="eastAsia"/>
        </w:rPr>
        <w:t>〒320-8508宇都宮市若草1-10-6とちぎ福祉プラザ２階</w:t>
      </w:r>
    </w:p>
    <w:p w14:paraId="7A1DAED5" w14:textId="4BC1C566" w:rsidR="008353CA" w:rsidRDefault="008353CA" w:rsidP="00A622D1">
      <w:pPr>
        <w:ind w:leftChars="152" w:left="512" w:hangingChars="123" w:hanging="229"/>
        <w:jc w:val="left"/>
        <w:rPr>
          <w:rFonts w:asciiTheme="minorEastAsia" w:eastAsiaTheme="minorEastAsia" w:hAnsiTheme="minorEastAsia"/>
        </w:rPr>
      </w:pPr>
      <w:r>
        <w:rPr>
          <w:rFonts w:asciiTheme="minorEastAsia" w:eastAsiaTheme="minorEastAsia" w:hAnsiTheme="minorEastAsia" w:hint="eastAsia"/>
        </w:rPr>
        <w:t>特定非営利活動法人栃木県障害施設・事業協会　担当：久保居</w:t>
      </w:r>
    </w:p>
    <w:p w14:paraId="5FC90EB3" w14:textId="77777777" w:rsidR="008353CA" w:rsidRDefault="008353CA" w:rsidP="00A622D1">
      <w:pPr>
        <w:ind w:leftChars="152" w:left="512" w:hangingChars="123" w:hanging="229"/>
        <w:jc w:val="left"/>
        <w:rPr>
          <w:rFonts w:asciiTheme="minorEastAsia" w:eastAsiaTheme="minorEastAsia" w:hAnsiTheme="minorEastAsia"/>
        </w:rPr>
      </w:pPr>
      <w:r>
        <w:rPr>
          <w:rFonts w:asciiTheme="minorEastAsia" w:eastAsiaTheme="minorEastAsia" w:hAnsiTheme="minorEastAsia" w:hint="eastAsia"/>
        </w:rPr>
        <w:t>電話：028-678-2943　FAX：028-612-1902</w:t>
      </w:r>
    </w:p>
    <w:p w14:paraId="14439DDB" w14:textId="6F4E3509" w:rsidR="0003693F" w:rsidRDefault="0003693F">
      <w:pPr>
        <w:widowControl/>
        <w:jc w:val="left"/>
        <w:rPr>
          <w:rFonts w:ascii="ＭＳ 明朝" w:eastAsia="ＭＳ 明朝" w:hAnsi="ＭＳ 明朝" w:cs="ＭＳ 明朝"/>
          <w:b/>
          <w:color w:val="000000" w:themeColor="text1"/>
        </w:rPr>
      </w:pPr>
    </w:p>
    <w:sectPr w:rsidR="0003693F" w:rsidSect="00145E65">
      <w:pgSz w:w="11906" w:h="16838" w:code="9"/>
      <w:pgMar w:top="1418" w:right="1304" w:bottom="1134" w:left="1304" w:header="851" w:footer="992" w:gutter="0"/>
      <w:cols w:space="425"/>
      <w:docGrid w:type="linesAndChars" w:linePitch="28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D5BB" w14:textId="77777777" w:rsidR="00A168EB" w:rsidRDefault="00A168EB" w:rsidP="00635058">
      <w:r>
        <w:separator/>
      </w:r>
    </w:p>
  </w:endnote>
  <w:endnote w:type="continuationSeparator" w:id="0">
    <w:p w14:paraId="418FCE28" w14:textId="77777777" w:rsidR="00A168EB" w:rsidRDefault="00A168EB"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3BC1" w14:textId="77777777" w:rsidR="00A168EB" w:rsidRDefault="00A168EB" w:rsidP="00635058">
      <w:r>
        <w:separator/>
      </w:r>
    </w:p>
  </w:footnote>
  <w:footnote w:type="continuationSeparator" w:id="0">
    <w:p w14:paraId="0FE92410" w14:textId="77777777" w:rsidR="00A168EB" w:rsidRDefault="00A168EB"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563C"/>
    <w:multiLevelType w:val="hybridMultilevel"/>
    <w:tmpl w:val="5330B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6"/>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072C6"/>
    <w:rsid w:val="00027E81"/>
    <w:rsid w:val="0003003F"/>
    <w:rsid w:val="0003693F"/>
    <w:rsid w:val="000426D1"/>
    <w:rsid w:val="00044E28"/>
    <w:rsid w:val="00050107"/>
    <w:rsid w:val="0005130D"/>
    <w:rsid w:val="00075B1A"/>
    <w:rsid w:val="00087A46"/>
    <w:rsid w:val="00096EC0"/>
    <w:rsid w:val="000A6285"/>
    <w:rsid w:val="000C657C"/>
    <w:rsid w:val="000D2985"/>
    <w:rsid w:val="00126575"/>
    <w:rsid w:val="001447CF"/>
    <w:rsid w:val="00145E65"/>
    <w:rsid w:val="00152180"/>
    <w:rsid w:val="001535F1"/>
    <w:rsid w:val="0018775F"/>
    <w:rsid w:val="001E1A85"/>
    <w:rsid w:val="002060DF"/>
    <w:rsid w:val="00243633"/>
    <w:rsid w:val="0026106B"/>
    <w:rsid w:val="002709DC"/>
    <w:rsid w:val="002A0293"/>
    <w:rsid w:val="002E514A"/>
    <w:rsid w:val="002F2CFD"/>
    <w:rsid w:val="00303129"/>
    <w:rsid w:val="00320522"/>
    <w:rsid w:val="0032221A"/>
    <w:rsid w:val="00324C85"/>
    <w:rsid w:val="00326930"/>
    <w:rsid w:val="00336E46"/>
    <w:rsid w:val="00352CFC"/>
    <w:rsid w:val="00392B8A"/>
    <w:rsid w:val="0039320B"/>
    <w:rsid w:val="003B5D8D"/>
    <w:rsid w:val="004358CB"/>
    <w:rsid w:val="00442F71"/>
    <w:rsid w:val="00461E07"/>
    <w:rsid w:val="004869FB"/>
    <w:rsid w:val="004A121F"/>
    <w:rsid w:val="004A3592"/>
    <w:rsid w:val="004C08AB"/>
    <w:rsid w:val="004C46FF"/>
    <w:rsid w:val="004D703F"/>
    <w:rsid w:val="00501DC1"/>
    <w:rsid w:val="00517430"/>
    <w:rsid w:val="00530119"/>
    <w:rsid w:val="00551167"/>
    <w:rsid w:val="0055615A"/>
    <w:rsid w:val="00557BA6"/>
    <w:rsid w:val="00577A07"/>
    <w:rsid w:val="005945B5"/>
    <w:rsid w:val="005B2520"/>
    <w:rsid w:val="005B2ED9"/>
    <w:rsid w:val="005D7FD8"/>
    <w:rsid w:val="00623F05"/>
    <w:rsid w:val="0062550B"/>
    <w:rsid w:val="00635058"/>
    <w:rsid w:val="00637BA0"/>
    <w:rsid w:val="00654AB7"/>
    <w:rsid w:val="006578E6"/>
    <w:rsid w:val="007000CF"/>
    <w:rsid w:val="00700319"/>
    <w:rsid w:val="00725701"/>
    <w:rsid w:val="007670B5"/>
    <w:rsid w:val="0077407B"/>
    <w:rsid w:val="007C7A0F"/>
    <w:rsid w:val="008353CA"/>
    <w:rsid w:val="008752B6"/>
    <w:rsid w:val="00882590"/>
    <w:rsid w:val="008B2CAF"/>
    <w:rsid w:val="008C3010"/>
    <w:rsid w:val="008E3889"/>
    <w:rsid w:val="00906838"/>
    <w:rsid w:val="009302F4"/>
    <w:rsid w:val="009655A9"/>
    <w:rsid w:val="0096663C"/>
    <w:rsid w:val="00982065"/>
    <w:rsid w:val="009B68D5"/>
    <w:rsid w:val="009C77C7"/>
    <w:rsid w:val="009D3C70"/>
    <w:rsid w:val="00A00FFF"/>
    <w:rsid w:val="00A04807"/>
    <w:rsid w:val="00A168EB"/>
    <w:rsid w:val="00A17415"/>
    <w:rsid w:val="00A269DF"/>
    <w:rsid w:val="00A43E78"/>
    <w:rsid w:val="00A622D1"/>
    <w:rsid w:val="00A81437"/>
    <w:rsid w:val="00A86922"/>
    <w:rsid w:val="00A92156"/>
    <w:rsid w:val="00AC3377"/>
    <w:rsid w:val="00AC64CA"/>
    <w:rsid w:val="00AD50C4"/>
    <w:rsid w:val="00B265D6"/>
    <w:rsid w:val="00B31FBD"/>
    <w:rsid w:val="00B64BFC"/>
    <w:rsid w:val="00B67C13"/>
    <w:rsid w:val="00B73E9C"/>
    <w:rsid w:val="00BC425A"/>
    <w:rsid w:val="00BE60CC"/>
    <w:rsid w:val="00BF720C"/>
    <w:rsid w:val="00C05B2B"/>
    <w:rsid w:val="00C36730"/>
    <w:rsid w:val="00C42C82"/>
    <w:rsid w:val="00C723DF"/>
    <w:rsid w:val="00C74D03"/>
    <w:rsid w:val="00CB059F"/>
    <w:rsid w:val="00CE75AD"/>
    <w:rsid w:val="00D20436"/>
    <w:rsid w:val="00D20F6A"/>
    <w:rsid w:val="00D37464"/>
    <w:rsid w:val="00D606B8"/>
    <w:rsid w:val="00D760E3"/>
    <w:rsid w:val="00D959B1"/>
    <w:rsid w:val="00DA572E"/>
    <w:rsid w:val="00DB09BF"/>
    <w:rsid w:val="00DC6444"/>
    <w:rsid w:val="00DE33E1"/>
    <w:rsid w:val="00DF103E"/>
    <w:rsid w:val="00DF6463"/>
    <w:rsid w:val="00E31B4A"/>
    <w:rsid w:val="00E727A7"/>
    <w:rsid w:val="00EB4275"/>
    <w:rsid w:val="00ED7776"/>
    <w:rsid w:val="00EF4747"/>
    <w:rsid w:val="00F4002C"/>
    <w:rsid w:val="00F50ECA"/>
    <w:rsid w:val="00F61287"/>
    <w:rsid w:val="00F96336"/>
    <w:rsid w:val="00FB5D9D"/>
    <w:rsid w:val="00FC46FE"/>
    <w:rsid w:val="00FD4BD8"/>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D97DB4"/>
  <w15:chartTrackingRefBased/>
  <w15:docId w15:val="{0C3E3E23-F912-4E6F-A00E-F208EC9C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E65"/>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A622D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rPr>
      <w:lang w:val="x-none" w:eastAsia="x-none"/>
    </w:r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rPr>
      <w:lang w:val="x-none" w:eastAsia="x-none"/>
    </w:r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5301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119"/>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B64BFC"/>
  </w:style>
  <w:style w:type="character" w:customStyle="1" w:styleId="ac">
    <w:name w:val="日付 (文字)"/>
    <w:basedOn w:val="a0"/>
    <w:link w:val="ab"/>
    <w:uiPriority w:val="99"/>
    <w:semiHidden/>
    <w:rsid w:val="00B64BFC"/>
    <w:rPr>
      <w:rFonts w:ascii="ＭＳ ゴシック" w:eastAsia="ＭＳ ゴシック"/>
      <w:kern w:val="2"/>
      <w:szCs w:val="24"/>
    </w:rPr>
  </w:style>
  <w:style w:type="table" w:styleId="ad">
    <w:name w:val="Table Grid"/>
    <w:basedOn w:val="a1"/>
    <w:uiPriority w:val="59"/>
    <w:rsid w:val="008353C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93F"/>
    <w:pPr>
      <w:ind w:leftChars="400" w:left="840"/>
    </w:pPr>
  </w:style>
  <w:style w:type="character" w:customStyle="1" w:styleId="10">
    <w:name w:val="見出し 1 (文字)"/>
    <w:basedOn w:val="a0"/>
    <w:link w:val="1"/>
    <w:uiPriority w:val="9"/>
    <w:rsid w:val="00A622D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552">
      <w:bodyDiv w:val="1"/>
      <w:marLeft w:val="0"/>
      <w:marRight w:val="0"/>
      <w:marTop w:val="0"/>
      <w:marBottom w:val="0"/>
      <w:divBdr>
        <w:top w:val="none" w:sz="0" w:space="0" w:color="auto"/>
        <w:left w:val="none" w:sz="0" w:space="0" w:color="auto"/>
        <w:bottom w:val="none" w:sz="0" w:space="0" w:color="auto"/>
        <w:right w:val="none" w:sz="0" w:space="0" w:color="auto"/>
      </w:divBdr>
    </w:div>
    <w:div w:id="474032016">
      <w:bodyDiv w:val="1"/>
      <w:marLeft w:val="0"/>
      <w:marRight w:val="0"/>
      <w:marTop w:val="0"/>
      <w:marBottom w:val="0"/>
      <w:divBdr>
        <w:top w:val="none" w:sz="0" w:space="0" w:color="auto"/>
        <w:left w:val="none" w:sz="0" w:space="0" w:color="auto"/>
        <w:bottom w:val="none" w:sz="0" w:space="0" w:color="auto"/>
        <w:right w:val="none" w:sz="0" w:space="0" w:color="auto"/>
      </w:divBdr>
    </w:div>
    <w:div w:id="1145657918">
      <w:bodyDiv w:val="1"/>
      <w:marLeft w:val="0"/>
      <w:marRight w:val="0"/>
      <w:marTop w:val="0"/>
      <w:marBottom w:val="0"/>
      <w:divBdr>
        <w:top w:val="none" w:sz="0" w:space="0" w:color="auto"/>
        <w:left w:val="none" w:sz="0" w:space="0" w:color="auto"/>
        <w:bottom w:val="none" w:sz="0" w:space="0" w:color="auto"/>
        <w:right w:val="none" w:sz="0" w:space="0" w:color="auto"/>
      </w:divBdr>
    </w:div>
    <w:div w:id="1214655811">
      <w:bodyDiv w:val="1"/>
      <w:marLeft w:val="0"/>
      <w:marRight w:val="0"/>
      <w:marTop w:val="0"/>
      <w:marBottom w:val="0"/>
      <w:divBdr>
        <w:top w:val="none" w:sz="0" w:space="0" w:color="auto"/>
        <w:left w:val="none" w:sz="0" w:space="0" w:color="auto"/>
        <w:bottom w:val="none" w:sz="0" w:space="0" w:color="auto"/>
        <w:right w:val="none" w:sz="0" w:space="0" w:color="auto"/>
      </w:divBdr>
    </w:div>
    <w:div w:id="1268537301">
      <w:bodyDiv w:val="1"/>
      <w:marLeft w:val="0"/>
      <w:marRight w:val="0"/>
      <w:marTop w:val="0"/>
      <w:marBottom w:val="0"/>
      <w:divBdr>
        <w:top w:val="none" w:sz="0" w:space="0" w:color="auto"/>
        <w:left w:val="none" w:sz="0" w:space="0" w:color="auto"/>
        <w:bottom w:val="none" w:sz="0" w:space="0" w:color="auto"/>
        <w:right w:val="none" w:sz="0" w:space="0" w:color="auto"/>
      </w:divBdr>
    </w:div>
    <w:div w:id="1368136598">
      <w:bodyDiv w:val="1"/>
      <w:marLeft w:val="0"/>
      <w:marRight w:val="0"/>
      <w:marTop w:val="0"/>
      <w:marBottom w:val="0"/>
      <w:divBdr>
        <w:top w:val="none" w:sz="0" w:space="0" w:color="auto"/>
        <w:left w:val="none" w:sz="0" w:space="0" w:color="auto"/>
        <w:bottom w:val="none" w:sz="0" w:space="0" w:color="auto"/>
        <w:right w:val="none" w:sz="0" w:space="0" w:color="auto"/>
      </w:divBdr>
    </w:div>
    <w:div w:id="1616869154">
      <w:bodyDiv w:val="1"/>
      <w:marLeft w:val="0"/>
      <w:marRight w:val="0"/>
      <w:marTop w:val="0"/>
      <w:marBottom w:val="0"/>
      <w:divBdr>
        <w:top w:val="none" w:sz="0" w:space="0" w:color="auto"/>
        <w:left w:val="none" w:sz="0" w:space="0" w:color="auto"/>
        <w:bottom w:val="none" w:sz="0" w:space="0" w:color="auto"/>
        <w:right w:val="none" w:sz="0" w:space="0" w:color="auto"/>
      </w:divBdr>
    </w:div>
    <w:div w:id="1861965546">
      <w:bodyDiv w:val="1"/>
      <w:marLeft w:val="0"/>
      <w:marRight w:val="0"/>
      <w:marTop w:val="0"/>
      <w:marBottom w:val="0"/>
      <w:divBdr>
        <w:top w:val="none" w:sz="0" w:space="0" w:color="auto"/>
        <w:left w:val="none" w:sz="0" w:space="0" w:color="auto"/>
        <w:bottom w:val="none" w:sz="0" w:space="0" w:color="auto"/>
        <w:right w:val="none" w:sz="0" w:space="0" w:color="auto"/>
      </w:divBdr>
    </w:div>
    <w:div w:id="20524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D43B-AC21-4377-A3EF-DE96CC19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1286</Words>
  <Characters>128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oti-takeshi</dc:creator>
  <cp:keywords/>
  <dc:description/>
  <cp:lastModifiedBy>特定非営利活動法人 栃木県障害施設・事業協会</cp:lastModifiedBy>
  <cp:revision>4</cp:revision>
  <cp:lastPrinted>2021-04-21T06:02:00Z</cp:lastPrinted>
  <dcterms:created xsi:type="dcterms:W3CDTF">2021-06-24T05:59:00Z</dcterms:created>
  <dcterms:modified xsi:type="dcterms:W3CDTF">2021-06-30T05:43:00Z</dcterms:modified>
</cp:coreProperties>
</file>